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38B1" w14:textId="53E55DCD" w:rsidR="00CB34CF" w:rsidRDefault="00CB34CF" w:rsidP="006D099D">
      <w:pPr>
        <w:spacing w:after="0"/>
        <w:jc w:val="center"/>
        <w:rPr>
          <w:rFonts w:cs="Arial"/>
          <w:b/>
          <w:color w:val="2F5496" w:themeColor="accent1" w:themeShade="BF"/>
          <w:sz w:val="28"/>
          <w:szCs w:val="28"/>
        </w:rPr>
      </w:pPr>
    </w:p>
    <w:p w14:paraId="214C72B1" w14:textId="77777777" w:rsidR="003D152C" w:rsidRDefault="003D152C" w:rsidP="006D099D">
      <w:pPr>
        <w:spacing w:after="0"/>
        <w:jc w:val="center"/>
        <w:rPr>
          <w:rFonts w:cs="Arial"/>
          <w:b/>
          <w:color w:val="2F5496" w:themeColor="accent1" w:themeShade="BF"/>
          <w:sz w:val="28"/>
          <w:szCs w:val="28"/>
        </w:rPr>
      </w:pPr>
    </w:p>
    <w:p w14:paraId="4FDAA914" w14:textId="77777777" w:rsidR="00561A4F" w:rsidRPr="001E5B8D" w:rsidRDefault="00561A4F" w:rsidP="006D099D">
      <w:pPr>
        <w:spacing w:after="0"/>
        <w:jc w:val="center"/>
        <w:rPr>
          <w:rFonts w:cs="Arial"/>
          <w:b/>
          <w:color w:val="2F5496" w:themeColor="accent1" w:themeShade="BF"/>
          <w:sz w:val="28"/>
          <w:szCs w:val="28"/>
        </w:rPr>
      </w:pPr>
    </w:p>
    <w:p w14:paraId="640C0C1E" w14:textId="45B8C897" w:rsidR="00DF1244" w:rsidRDefault="00DF1244" w:rsidP="006D099D">
      <w:pPr>
        <w:spacing w:after="0"/>
        <w:jc w:val="center"/>
        <w:rPr>
          <w:rFonts w:cs="Arial"/>
          <w:b/>
          <w:color w:val="2F5496" w:themeColor="accent1" w:themeShade="BF"/>
          <w:sz w:val="28"/>
          <w:szCs w:val="28"/>
        </w:rPr>
      </w:pPr>
    </w:p>
    <w:p w14:paraId="66E0A54B" w14:textId="77777777" w:rsidR="00DF1244"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 xml:space="preserve">Hinweise zur Erstellung </w:t>
      </w:r>
    </w:p>
    <w:p w14:paraId="129548BF" w14:textId="6CB13F92" w:rsidR="00585C80" w:rsidRPr="00CB5ADB"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w:t>
      </w:r>
    </w:p>
    <w:p w14:paraId="0414911F" w14:textId="4E071D35" w:rsidR="009B6B4C" w:rsidRDefault="009B6B4C" w:rsidP="006D099D">
      <w:pPr>
        <w:spacing w:after="0"/>
        <w:jc w:val="center"/>
        <w:rPr>
          <w:rFonts w:cs="Arial"/>
          <w:b/>
          <w:color w:val="2F5496" w:themeColor="accent1" w:themeShade="BF"/>
          <w:sz w:val="28"/>
          <w:szCs w:val="28"/>
        </w:rPr>
      </w:pPr>
      <w:r w:rsidRPr="00CB5ADB">
        <w:rPr>
          <w:rFonts w:cs="Arial"/>
          <w:b/>
          <w:color w:val="2F5496" w:themeColor="accent1" w:themeShade="BF"/>
          <w:sz w:val="28"/>
          <w:szCs w:val="28"/>
        </w:rPr>
        <w:t xml:space="preserve">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 xml:space="preserve">im Förderschwerpunkt </w:t>
      </w:r>
      <w:r w:rsidR="00643580">
        <w:rPr>
          <w:rFonts w:cs="Arial"/>
          <w:b/>
          <w:color w:val="2F5496" w:themeColor="accent1" w:themeShade="BF"/>
          <w:sz w:val="28"/>
          <w:szCs w:val="28"/>
        </w:rPr>
        <w:t>emotionale und soziale Entwicklung</w:t>
      </w:r>
      <w:r w:rsidR="00585C80" w:rsidRPr="00CB5ADB">
        <w:rPr>
          <w:rFonts w:cs="Arial"/>
          <w:b/>
          <w:color w:val="2F5496" w:themeColor="accent1" w:themeShade="BF"/>
          <w:sz w:val="28"/>
          <w:szCs w:val="28"/>
        </w:rPr>
        <w:t xml:space="preserve"> (</w:t>
      </w:r>
      <w:r w:rsidR="00887A92">
        <w:rPr>
          <w:rFonts w:cs="Arial"/>
          <w:b/>
          <w:color w:val="2F5496" w:themeColor="accent1" w:themeShade="BF"/>
          <w:sz w:val="28"/>
          <w:szCs w:val="28"/>
        </w:rPr>
        <w:t>EMS</w:t>
      </w:r>
      <w:r w:rsidR="00585C80" w:rsidRPr="00CB5ADB">
        <w:rPr>
          <w:rFonts w:cs="Arial"/>
          <w:b/>
          <w:color w:val="2F5496" w:themeColor="accent1" w:themeShade="BF"/>
          <w:sz w:val="28"/>
          <w:szCs w:val="28"/>
        </w:rPr>
        <w:t>)</w:t>
      </w:r>
    </w:p>
    <w:p w14:paraId="240FFB8D" w14:textId="3B36663B" w:rsidR="000E092B" w:rsidRDefault="000E092B" w:rsidP="000E092B"/>
    <w:p w14:paraId="30FCC079" w14:textId="77777777" w:rsidR="003959B7" w:rsidRPr="00CB5ADB" w:rsidRDefault="003959B7" w:rsidP="000E092B"/>
    <w:p w14:paraId="143206EC" w14:textId="77777777" w:rsidR="009B6B4C" w:rsidRPr="00ED6854" w:rsidRDefault="00ED6854" w:rsidP="00ED6854">
      <w:pPr>
        <w:rPr>
          <w:b/>
          <w:sz w:val="26"/>
          <w:szCs w:val="26"/>
        </w:rPr>
      </w:pPr>
      <w:r w:rsidRPr="00ED6854">
        <w:rPr>
          <w:b/>
          <w:sz w:val="26"/>
          <w:szCs w:val="26"/>
        </w:rPr>
        <w:t xml:space="preserve">I </w:t>
      </w:r>
      <w:r w:rsidRPr="00ED6854">
        <w:rPr>
          <w:b/>
          <w:sz w:val="26"/>
          <w:szCs w:val="26"/>
        </w:rPr>
        <w:tab/>
      </w:r>
      <w:r w:rsidR="00585C80" w:rsidRPr="00ED6854">
        <w:rPr>
          <w:b/>
          <w:sz w:val="26"/>
          <w:szCs w:val="26"/>
        </w:rPr>
        <w:t>Rechtlicher Rahmen</w:t>
      </w:r>
    </w:p>
    <w:p w14:paraId="5E405623" w14:textId="77777777" w:rsidR="00542213" w:rsidRPr="00ED6854" w:rsidRDefault="00ED6854" w:rsidP="00ED6854">
      <w:pPr>
        <w:rPr>
          <w:b/>
          <w:sz w:val="24"/>
        </w:rPr>
      </w:pPr>
      <w:r w:rsidRPr="00ED6854">
        <w:rPr>
          <w:b/>
          <w:sz w:val="24"/>
        </w:rPr>
        <w:t xml:space="preserve">I.I </w:t>
      </w:r>
      <w:r w:rsidRPr="00ED6854">
        <w:rPr>
          <w:b/>
          <w:sz w:val="24"/>
        </w:rPr>
        <w:tab/>
      </w:r>
      <w:r w:rsidR="005B7D15" w:rsidRPr="00ED6854">
        <w:rPr>
          <w:b/>
          <w:sz w:val="24"/>
        </w:rPr>
        <w:t>Hinweise zum Verfahren</w:t>
      </w:r>
    </w:p>
    <w:p w14:paraId="653564B7" w14:textId="2BFFABB7" w:rsidR="009F64F8" w:rsidRPr="00DF1244" w:rsidRDefault="003441C3" w:rsidP="00DF1244">
      <w:pPr>
        <w:spacing w:after="0" w:line="240" w:lineRule="auto"/>
      </w:pPr>
      <w:r w:rsidRPr="003441C3">
        <w:t xml:space="preserve">Ein Anspruch auf sonderpädagogische Förderung im Förderschwerpunkt </w:t>
      </w:r>
      <w:r w:rsidR="00EC3AB1">
        <w:t>emotionale und soziale</w:t>
      </w:r>
      <w:r w:rsidR="00EC3AB1" w:rsidRPr="00FB514B">
        <w:t xml:space="preserve"> </w:t>
      </w:r>
      <w:r w:rsidR="00EC3AB1">
        <w:t xml:space="preserve">Entwicklung </w:t>
      </w:r>
      <w:r w:rsidR="00DF1244">
        <w:t xml:space="preserve">(EMS) </w:t>
      </w:r>
      <w:r w:rsidR="002A5F06">
        <w:t>kommt in Betracht</w:t>
      </w:r>
      <w:r w:rsidR="00941228">
        <w:t xml:space="preserve"> </w:t>
      </w:r>
      <w:r w:rsidR="005D60B1">
        <w:rPr>
          <w:sz w:val="16"/>
          <w:szCs w:val="16"/>
        </w:rPr>
        <w:t>(§ 8 VOSB</w:t>
      </w:r>
      <w:r w:rsidR="005D60B1">
        <w:rPr>
          <w:rStyle w:val="Funotenzeichen"/>
          <w:sz w:val="16"/>
          <w:szCs w:val="16"/>
        </w:rPr>
        <w:footnoteReference w:id="1"/>
      </w:r>
      <w:r w:rsidR="005D60B1">
        <w:rPr>
          <w:sz w:val="16"/>
          <w:szCs w:val="16"/>
        </w:rPr>
        <w:t>)</w:t>
      </w:r>
      <w:r w:rsidR="005D60B1">
        <w:t>.</w:t>
      </w:r>
      <w:r w:rsidR="00E67C47">
        <w:br/>
      </w: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563072" w14:paraId="04321B72" w14:textId="77777777" w:rsidTr="00077EF1">
        <w:tc>
          <w:tcPr>
            <w:tcW w:w="4462" w:type="dxa"/>
            <w:shd w:val="clear" w:color="auto" w:fill="BDD6EE"/>
          </w:tcPr>
          <w:p w14:paraId="4C659ED1" w14:textId="77777777" w:rsidR="00563072" w:rsidRPr="00B85CFA" w:rsidRDefault="00563072" w:rsidP="00BD3EB2">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27" w:type="dxa"/>
            <w:vMerge w:val="restart"/>
            <w:tcBorders>
              <w:top w:val="nil"/>
            </w:tcBorders>
          </w:tcPr>
          <w:p w14:paraId="718A85B3" w14:textId="77777777" w:rsidR="00563072" w:rsidRPr="00F14771" w:rsidRDefault="00563072" w:rsidP="00BD3EB2">
            <w:pPr>
              <w:spacing w:before="60" w:after="60" w:line="240" w:lineRule="auto"/>
              <w:rPr>
                <w:sz w:val="20"/>
                <w:szCs w:val="20"/>
              </w:rPr>
            </w:pPr>
          </w:p>
        </w:tc>
        <w:tc>
          <w:tcPr>
            <w:tcW w:w="4475" w:type="dxa"/>
            <w:shd w:val="clear" w:color="auto" w:fill="BDD6EE"/>
          </w:tcPr>
          <w:p w14:paraId="6A3812B2" w14:textId="77777777" w:rsidR="00563072" w:rsidRDefault="00563072" w:rsidP="00BD3EB2">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563072" w14:paraId="623282E3" w14:textId="77777777" w:rsidTr="00077EF1">
        <w:tc>
          <w:tcPr>
            <w:tcW w:w="4462" w:type="dxa"/>
          </w:tcPr>
          <w:p w14:paraId="1153A3A8" w14:textId="77777777" w:rsidR="00563072" w:rsidRDefault="00563072" w:rsidP="00BD3EB2">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27" w:type="dxa"/>
            <w:vMerge/>
          </w:tcPr>
          <w:p w14:paraId="50BA2332" w14:textId="77777777" w:rsidR="00563072" w:rsidRPr="00F14771" w:rsidRDefault="00563072" w:rsidP="00BD3EB2">
            <w:pPr>
              <w:spacing w:before="60" w:after="60" w:line="240" w:lineRule="auto"/>
              <w:rPr>
                <w:sz w:val="20"/>
                <w:szCs w:val="20"/>
              </w:rPr>
            </w:pPr>
          </w:p>
        </w:tc>
        <w:tc>
          <w:tcPr>
            <w:tcW w:w="4475" w:type="dxa"/>
          </w:tcPr>
          <w:p w14:paraId="0FE513BA" w14:textId="7DDD5B17" w:rsidR="00563072" w:rsidRDefault="00563072" w:rsidP="00DF1244">
            <w:pPr>
              <w:spacing w:before="60" w:after="60" w:line="240" w:lineRule="auto"/>
            </w:pPr>
            <w:r w:rsidRPr="001B349E">
              <w:rPr>
                <w:sz w:val="20"/>
                <w:szCs w:val="20"/>
              </w:rPr>
              <w:t>Die Eltern stellen an der allgemeinen Schule den Antrag auf Aufnahme in eine Schule mit dem Förderschwerp</w:t>
            </w:r>
            <w:r>
              <w:rPr>
                <w:sz w:val="20"/>
                <w:szCs w:val="20"/>
              </w:rPr>
              <w:t xml:space="preserve">unkt </w:t>
            </w:r>
            <w:r w:rsidR="00DF1244">
              <w:rPr>
                <w:sz w:val="20"/>
                <w:szCs w:val="20"/>
              </w:rPr>
              <w:t>EMS</w:t>
            </w:r>
            <w:r w:rsidRPr="001B349E">
              <w:rPr>
                <w:sz w:val="20"/>
                <w:szCs w:val="20"/>
              </w:rPr>
              <w:t xml:space="preserve"> bis zum 15. Dezember des Vorjahres.</w:t>
            </w:r>
            <w:r w:rsidRPr="00B85CFA">
              <w:rPr>
                <w:sz w:val="20"/>
                <w:szCs w:val="20"/>
              </w:rPr>
              <w:br/>
            </w:r>
            <w:r w:rsidRPr="003B1CC1">
              <w:rPr>
                <w:sz w:val="16"/>
                <w:szCs w:val="16"/>
              </w:rPr>
              <w:t>§ 17 Abs. 1 Satz 1 und 2 VOSB</w:t>
            </w:r>
          </w:p>
        </w:tc>
      </w:tr>
      <w:tr w:rsidR="00563072" w14:paraId="10480C0A" w14:textId="77777777" w:rsidTr="00077EF1">
        <w:tc>
          <w:tcPr>
            <w:tcW w:w="4462" w:type="dxa"/>
          </w:tcPr>
          <w:p w14:paraId="46D420C5" w14:textId="77777777" w:rsidR="00563072" w:rsidRDefault="00563072" w:rsidP="00BD3EB2">
            <w:pPr>
              <w:spacing w:before="60" w:after="60" w:line="240" w:lineRule="auto"/>
            </w:pPr>
          </w:p>
        </w:tc>
        <w:tc>
          <w:tcPr>
            <w:tcW w:w="327" w:type="dxa"/>
            <w:vMerge/>
          </w:tcPr>
          <w:p w14:paraId="52FA0B65" w14:textId="77777777" w:rsidR="00563072" w:rsidRPr="00F14771" w:rsidRDefault="00563072" w:rsidP="00BD3EB2">
            <w:pPr>
              <w:spacing w:before="60" w:after="60" w:line="240" w:lineRule="auto"/>
              <w:rPr>
                <w:sz w:val="20"/>
                <w:szCs w:val="20"/>
              </w:rPr>
            </w:pPr>
          </w:p>
        </w:tc>
        <w:tc>
          <w:tcPr>
            <w:tcW w:w="4475" w:type="dxa"/>
          </w:tcPr>
          <w:p w14:paraId="5D93F5C2" w14:textId="77777777" w:rsidR="00563072" w:rsidRDefault="00563072" w:rsidP="00BD3EB2">
            <w:pPr>
              <w:spacing w:before="60" w:after="60" w:line="240" w:lineRule="auto"/>
            </w:pPr>
            <w:r w:rsidRPr="00230448">
              <w:rPr>
                <w:sz w:val="20"/>
                <w:szCs w:val="20"/>
              </w:rPr>
              <w:t>Die Schulleiterin oder der Schulleiter der allgemeinen Schule l</w:t>
            </w:r>
            <w:r>
              <w:rPr>
                <w:sz w:val="20"/>
                <w:szCs w:val="20"/>
              </w:rPr>
              <w:t>eitet den Antrag und die den An</w:t>
            </w:r>
            <w:r w:rsidRPr="00230448">
              <w:rPr>
                <w:sz w:val="20"/>
                <w:szCs w:val="20"/>
              </w:rPr>
              <w:t>trag begründenden Unterlagen an die gewünschte Förderschule weiter.</w:t>
            </w:r>
            <w:r>
              <w:rPr>
                <w:sz w:val="20"/>
                <w:szCs w:val="20"/>
              </w:rPr>
              <w:br/>
            </w:r>
            <w:r w:rsidRPr="003B1CC1">
              <w:rPr>
                <w:sz w:val="16"/>
                <w:szCs w:val="16"/>
              </w:rPr>
              <w:t>§ 17 Abs. 1 Satz 1 VOSB</w:t>
            </w:r>
          </w:p>
        </w:tc>
      </w:tr>
      <w:tr w:rsidR="00563072" w14:paraId="06F79952" w14:textId="77777777" w:rsidTr="00077EF1">
        <w:tc>
          <w:tcPr>
            <w:tcW w:w="9264" w:type="dxa"/>
            <w:gridSpan w:val="3"/>
            <w:shd w:val="clear" w:color="auto" w:fill="E7F0F9"/>
          </w:tcPr>
          <w:p w14:paraId="79B745A4" w14:textId="5548AE91" w:rsidR="00563072" w:rsidRPr="0074176C" w:rsidRDefault="00563072" w:rsidP="00DF1244">
            <w:pPr>
              <w:spacing w:before="60" w:after="60" w:line="240" w:lineRule="auto"/>
              <w:rPr>
                <w:sz w:val="20"/>
                <w:szCs w:val="20"/>
              </w:rPr>
            </w:pPr>
            <w:r w:rsidRPr="00230448">
              <w:rPr>
                <w:sz w:val="20"/>
                <w:szCs w:val="20"/>
              </w:rPr>
              <w:t>Die förderdiagnostische Stellungnahme wird durch eine Förderschullehrkraft erstellt. Die Förderschullehrkraft informiert die Eltern im Vorfeld näher über das Entscheidungsverfahren sowie ggf. über die Un</w:t>
            </w:r>
            <w:r w:rsidR="0074176C">
              <w:rPr>
                <w:sz w:val="20"/>
                <w:szCs w:val="20"/>
              </w:rPr>
              <w:t>tersuchungen und Testverfahren.</w:t>
            </w:r>
            <w:r w:rsidR="0074176C">
              <w:rPr>
                <w:sz w:val="20"/>
                <w:szCs w:val="20"/>
              </w:rPr>
              <w:br/>
            </w:r>
            <w:r w:rsidR="005D60B1">
              <w:rPr>
                <w:sz w:val="16"/>
                <w:szCs w:val="16"/>
              </w:rPr>
              <w:t>§ 71 Abs. 3 Satz 1 HSchG</w:t>
            </w:r>
            <w:r w:rsidR="005D60B1">
              <w:rPr>
                <w:rStyle w:val="Funotenzeichen"/>
                <w:sz w:val="16"/>
                <w:szCs w:val="16"/>
              </w:rPr>
              <w:footnoteReference w:id="2"/>
            </w:r>
            <w:r w:rsidR="005D60B1">
              <w:rPr>
                <w:sz w:val="16"/>
                <w:szCs w:val="16"/>
              </w:rPr>
              <w:t>; § 6 Abs. 1 Satz 4 und § 9 Abs. 2 Satz 1 VOSB</w:t>
            </w:r>
          </w:p>
        </w:tc>
      </w:tr>
      <w:tr w:rsidR="00077EF1" w14:paraId="414636EE" w14:textId="77777777" w:rsidTr="00077EF1">
        <w:tc>
          <w:tcPr>
            <w:tcW w:w="4462" w:type="dxa"/>
          </w:tcPr>
          <w:p w14:paraId="63C19243" w14:textId="77777777" w:rsidR="00077EF1" w:rsidRPr="00B85CFA" w:rsidRDefault="00077EF1" w:rsidP="00BD3EB2">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val="restart"/>
          </w:tcPr>
          <w:p w14:paraId="14150C61" w14:textId="77777777" w:rsidR="00077EF1" w:rsidRPr="00F14771" w:rsidRDefault="00077EF1" w:rsidP="00BD3EB2">
            <w:pPr>
              <w:spacing w:before="60" w:after="60" w:line="240" w:lineRule="auto"/>
              <w:rPr>
                <w:sz w:val="20"/>
                <w:szCs w:val="20"/>
              </w:rPr>
            </w:pPr>
          </w:p>
        </w:tc>
        <w:tc>
          <w:tcPr>
            <w:tcW w:w="4475" w:type="dxa"/>
          </w:tcPr>
          <w:p w14:paraId="06889845" w14:textId="77777777" w:rsidR="00077EF1" w:rsidRPr="00B85CFA" w:rsidRDefault="00077EF1" w:rsidP="00BD3EB2">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077EF1" w14:paraId="4AF428FC" w14:textId="77777777" w:rsidTr="00077EF1">
        <w:tc>
          <w:tcPr>
            <w:tcW w:w="4462" w:type="dxa"/>
          </w:tcPr>
          <w:p w14:paraId="3DB61437" w14:textId="77777777" w:rsidR="00077EF1" w:rsidRPr="00B85CFA" w:rsidRDefault="00077EF1" w:rsidP="00BD3EB2">
            <w:pPr>
              <w:spacing w:before="60" w:after="60" w:line="240" w:lineRule="auto"/>
              <w:rPr>
                <w:sz w:val="20"/>
                <w:szCs w:val="20"/>
              </w:rPr>
            </w:pPr>
            <w:r w:rsidRPr="00D064E9">
              <w:rPr>
                <w:sz w:val="20"/>
                <w:szCs w:val="20"/>
              </w:rPr>
              <w:t>Das rBFZ leitet die förderdiagnostische Stellungnahme vor der Sitzung des Förderausschusses an die allgemeine Schule und die Eltern weiter.</w:t>
            </w:r>
            <w:r>
              <w:rPr>
                <w:sz w:val="20"/>
                <w:szCs w:val="20"/>
              </w:rPr>
              <w:br/>
            </w:r>
            <w:r w:rsidRPr="00D064E9">
              <w:rPr>
                <w:sz w:val="16"/>
                <w:szCs w:val="20"/>
              </w:rPr>
              <w:t>§ 9 Abs. 2 Satz 6 VOSB</w:t>
            </w:r>
          </w:p>
        </w:tc>
        <w:tc>
          <w:tcPr>
            <w:tcW w:w="327" w:type="dxa"/>
            <w:vMerge/>
            <w:tcBorders>
              <w:bottom w:val="nil"/>
            </w:tcBorders>
          </w:tcPr>
          <w:p w14:paraId="0D324DF6" w14:textId="77777777" w:rsidR="00077EF1" w:rsidRPr="00F14771" w:rsidRDefault="00077EF1" w:rsidP="00BD3EB2">
            <w:pPr>
              <w:spacing w:before="60" w:after="60" w:line="240" w:lineRule="auto"/>
              <w:rPr>
                <w:sz w:val="20"/>
                <w:szCs w:val="20"/>
              </w:rPr>
            </w:pPr>
          </w:p>
        </w:tc>
        <w:tc>
          <w:tcPr>
            <w:tcW w:w="4475" w:type="dxa"/>
          </w:tcPr>
          <w:p w14:paraId="5DE590E2" w14:textId="77777777" w:rsidR="00077EF1" w:rsidRPr="00B85CFA" w:rsidRDefault="00077EF1" w:rsidP="00BD3EB2">
            <w:pPr>
              <w:spacing w:before="60" w:after="60" w:line="240" w:lineRule="auto"/>
              <w:rPr>
                <w:sz w:val="20"/>
                <w:szCs w:val="20"/>
              </w:rPr>
            </w:pPr>
            <w:r w:rsidRPr="00D064E9">
              <w:rPr>
                <w:sz w:val="20"/>
                <w:szCs w:val="20"/>
              </w:rPr>
              <w:t xml:space="preserve">Die Schulleiterin </w:t>
            </w:r>
            <w:r>
              <w:rPr>
                <w:sz w:val="20"/>
                <w:szCs w:val="20"/>
              </w:rPr>
              <w:t>oder der Schulleiter der Förder</w:t>
            </w:r>
            <w:r w:rsidRPr="00D064E9">
              <w:rPr>
                <w:sz w:val="20"/>
                <w:szCs w:val="20"/>
              </w:rPr>
              <w:t>schule entscheidet über die Aufnahme sowie über Art, Umfang und Organisation der son</w:t>
            </w:r>
            <w:r>
              <w:rPr>
                <w:sz w:val="20"/>
                <w:szCs w:val="20"/>
              </w:rPr>
              <w:t>derpäda</w:t>
            </w:r>
            <w:r w:rsidRPr="00D064E9">
              <w:rPr>
                <w:sz w:val="20"/>
                <w:szCs w:val="20"/>
              </w:rPr>
              <w:t>gogischen Förd</w:t>
            </w:r>
            <w:r>
              <w:rPr>
                <w:sz w:val="20"/>
                <w:szCs w:val="20"/>
              </w:rPr>
              <w:t>erung auf der Grundlage der för</w:t>
            </w:r>
            <w:r w:rsidRPr="00D064E9">
              <w:rPr>
                <w:sz w:val="20"/>
                <w:szCs w:val="20"/>
              </w:rPr>
              <w:t>derdiagnostischen Stellungnahme.</w:t>
            </w:r>
            <w:r>
              <w:rPr>
                <w:sz w:val="20"/>
                <w:szCs w:val="20"/>
              </w:rPr>
              <w:br/>
            </w:r>
            <w:r w:rsidRPr="00D064E9">
              <w:rPr>
                <w:sz w:val="16"/>
                <w:szCs w:val="20"/>
              </w:rPr>
              <w:t>§ 17 Abs. 1 Satz 3 VOSB</w:t>
            </w:r>
          </w:p>
        </w:tc>
      </w:tr>
    </w:tbl>
    <w:p w14:paraId="793ED4B9" w14:textId="472750B4" w:rsidR="00606FE6" w:rsidRDefault="00606FE6" w:rsidP="006D099D">
      <w:pPr>
        <w:jc w:val="both"/>
      </w:pPr>
    </w:p>
    <w:p w14:paraId="4A4FD8AA" w14:textId="77777777" w:rsidR="00A055BA" w:rsidRPr="00606FE6" w:rsidRDefault="00A055BA" w:rsidP="006D099D">
      <w:pPr>
        <w:jc w:val="both"/>
        <w:rPr>
          <w:sz w:val="2"/>
          <w:szCs w:val="2"/>
        </w:rPr>
      </w:pPr>
    </w:p>
    <w:p w14:paraId="76995700" w14:textId="2FD94D2C" w:rsidR="005631B2" w:rsidRDefault="001B476F" w:rsidP="001B476F">
      <w:pPr>
        <w:jc w:val="both"/>
      </w:pPr>
      <w:r>
        <w:t>In Entscheidungsverfahren zum Anspruch auf sond</w:t>
      </w:r>
      <w:r w:rsidR="003959B7">
        <w:t>erpädagogische Förderung nach § 54 Abs. 2 bis 5 </w:t>
      </w:r>
      <w:r>
        <w:t xml:space="preserve">HSchG ist zu beachten, dass dem regionalen Beratungs- und </w:t>
      </w:r>
      <w:r w:rsidR="003959B7">
        <w:t>Förderzentrum (rBFZ) nach § 25 Abs. 2 Satz 1 </w:t>
      </w:r>
      <w:r w:rsidR="004D0AD2">
        <w:t xml:space="preserve">VOSB die fachliche Zuständigkeit für die </w:t>
      </w:r>
      <w:r>
        <w:t>Förderschwerpunkte Sprach</w:t>
      </w:r>
      <w:r w:rsidR="004D0AD2">
        <w:softHyphen/>
      </w:r>
      <w:r>
        <w:t>heilförderung, emotionale und soziale Entwicklung sowie Lernen obliegt. Kann ein Förderschwerpunkt fachlich nicht hinreichend abgedeckt werden, so leitet das rBFZ den Auftrag zur Erstellung an ein anderes qualifiziertes Beratungs- und Förderzentrum</w:t>
      </w:r>
      <w:r w:rsidR="005B0061">
        <w:t xml:space="preserve"> (BFZ)</w:t>
      </w:r>
      <w:r>
        <w:t xml:space="preserve"> oder eine Förderschule weiter (§ 25 Abs. 6 Satz 2 VOSB). Die Erstellung einer förderdiagnostischen Stellungnahme bei vermutetem Anspruch auf sonderpädagogische</w:t>
      </w:r>
      <w:r w:rsidR="002756C6">
        <w:t xml:space="preserve"> Förderung im Förderschwerpunkt </w:t>
      </w:r>
      <w:r w:rsidR="005B0061">
        <w:t>EMS</w:t>
      </w:r>
      <w:r>
        <w:t xml:space="preserve"> erfolgt ausschließlich d</w:t>
      </w:r>
      <w:r w:rsidR="002A51F4">
        <w:t xml:space="preserve">urch eine Förderschullehrkraft. </w:t>
      </w:r>
    </w:p>
    <w:p w14:paraId="7A73C340" w14:textId="2894FC21" w:rsidR="001B476F" w:rsidRDefault="000F57F2" w:rsidP="001B476F">
      <w:pPr>
        <w:jc w:val="both"/>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D26698">
        <w:rPr>
          <w:color w:val="000000" w:themeColor="text1"/>
        </w:rPr>
        <w:t>der weitere</w:t>
      </w:r>
      <w:r w:rsidRPr="00DE0350">
        <w:rPr>
          <w:color w:val="000000" w:themeColor="text1"/>
        </w:rPr>
        <w:t xml:space="preserve"> Förderschwerpunkt fachlich nicht hinreichend abgedeckt werden, sind fachlich qualifizierte Förderschullehrkräfte eines anderen </w:t>
      </w:r>
      <w:r w:rsidR="005B0061">
        <w:rPr>
          <w:color w:val="000000" w:themeColor="text1"/>
        </w:rPr>
        <w:t>BFZ</w:t>
      </w:r>
      <w:r w:rsidRPr="00DE0350">
        <w:rPr>
          <w:color w:val="000000" w:themeColor="text1"/>
        </w:rPr>
        <w:t xml:space="preserve"> oder einer Förderschule mit einzubeziehen. Die Hinweise zur Erstellung einer förderdiagnostischen Stellungnahme im jeweiligen Förderschwerpunkt sind zu beachten und die Dokumentations</w:t>
      </w:r>
      <w:r w:rsidR="00467644">
        <w:rPr>
          <w:color w:val="000000" w:themeColor="text1"/>
        </w:rPr>
        <w:softHyphen/>
      </w:r>
      <w:r w:rsidRPr="00DE0350">
        <w:rPr>
          <w:color w:val="000000" w:themeColor="text1"/>
        </w:rPr>
        <w:t>bögen zu verwenden. Die federführende Lehrkraft führt die Ergebnisse aller vermuteten oder empfohlenen Förderschwerpunkte in einer förderdiagnostische</w:t>
      </w:r>
      <w:r w:rsidR="003959B7">
        <w:rPr>
          <w:color w:val="000000" w:themeColor="text1"/>
        </w:rPr>
        <w:t>n Stellungnahme nach § 9 Abs. 2 </w:t>
      </w:r>
      <w:r w:rsidRPr="00DE0350">
        <w:rPr>
          <w:color w:val="000000" w:themeColor="text1"/>
        </w:rPr>
        <w:t>VOSB zusammen. Die Festlegung des Bildun</w:t>
      </w:r>
      <w:r w:rsidR="003C44F0">
        <w:rPr>
          <w:color w:val="000000" w:themeColor="text1"/>
        </w:rPr>
        <w:t>gsgangs erfolgt nach § 7 Abs. 9 </w:t>
      </w:r>
      <w:r w:rsidRPr="00DE0350">
        <w:rPr>
          <w:color w:val="000000" w:themeColor="text1"/>
        </w:rPr>
        <w:t xml:space="preserve">VOSB. </w:t>
      </w:r>
      <w:r w:rsidR="001B476F">
        <w:t>Das rBFZ prüft die förderdiagnostische Stellungnahme vor der Sitzung des Förderausschusses und leitet sie an die allgemeine Schule und die Eltern weiter. Die mit der Stellungnahme beauftragte Förderschullehrkraft kann, sofern sie nicht Mitglied des Förder</w:t>
      </w:r>
      <w:r w:rsidR="003C44F0">
        <w:softHyphen/>
      </w:r>
      <w:r w:rsidR="001B476F">
        <w:t>ausschusses ist, beratend teilnehmen.</w:t>
      </w:r>
    </w:p>
    <w:p w14:paraId="46166CCE" w14:textId="7D6AA83C" w:rsidR="001B476F" w:rsidRDefault="001B476F" w:rsidP="001B476F">
      <w:pPr>
        <w:jc w:val="both"/>
      </w:pPr>
      <w:r>
        <w:t>Stellen die Eltern, die volljährige Schülerin oder de</w:t>
      </w:r>
      <w:r w:rsidR="003959B7">
        <w:t>r volljährige Schüler nach § 17 </w:t>
      </w:r>
      <w:r>
        <w:t>VOSB einen Antrag auf Aufnahme in eine Schule mit dem För</w:t>
      </w:r>
      <w:r w:rsidR="002756C6">
        <w:t>derschwerpunkt </w:t>
      </w:r>
      <w:r w:rsidR="005B0061">
        <w:t>EMS</w:t>
      </w:r>
      <w:r>
        <w:t>, so leitet die Schulleiterin oder der Schulleiter der allgemeinen Schule den Antrag und die den Antrag begründenden Unterlagen an die gewünschte Förderschule weiter. Der Antra</w:t>
      </w:r>
      <w:r w:rsidR="003959B7">
        <w:t>g ist grundsätzlich bis zum 15. </w:t>
      </w:r>
      <w:r>
        <w:t>Dezember des Vorjahres zu stellen. Die Schulleiterin oder der Schulleiter der Förderschule entscheidet über Aufnahme sowie Art, Umfang und Organisation der sonderpädagogischen Förderung auf der Grundlage einer förderdiag</w:t>
      </w:r>
      <w:r w:rsidR="002756C6">
        <w:t>nostischen Stellungnahme nach § 9 Abs. 2 </w:t>
      </w:r>
      <w:r>
        <w:t xml:space="preserve">VOSB. </w:t>
      </w:r>
    </w:p>
    <w:p w14:paraId="6558ECBB" w14:textId="67110F58" w:rsidR="00A43271" w:rsidRDefault="00A43271" w:rsidP="00A43271">
      <w:pPr>
        <w:jc w:val="both"/>
      </w:pPr>
      <w:r>
        <w:t>Die förderdiagnostische Stellungnahme ist das Ergebn</w:t>
      </w:r>
      <w:r w:rsidR="003959B7">
        <w:t>is einer Untersuchung nach § 71 </w:t>
      </w:r>
      <w:r>
        <w:t xml:space="preserve">HSchG. </w:t>
      </w:r>
      <w:r w:rsidR="00065083">
        <w:t xml:space="preserve">Schülerinnen und Schüler sind nach § 71 Abs. 1 Satz 1 HSchG verpflichtet, sich untersuchen zu lassen und an wissenschaftlich anerkannten Testverfahren teilzunehmen. </w:t>
      </w:r>
      <w:r>
        <w:t>Die Auswertungs</w:t>
      </w:r>
      <w:r w:rsidR="00FA229C">
        <w:softHyphen/>
      </w:r>
      <w:r>
        <w:t>bögen der Testverfahren werden der förderdiagnostischen Stellungnahme als Anlage beigefügt. Einer Zustimmung der Eltern für das Verfahren über die Entscheidung über den Anspruch auf sond</w:t>
      </w:r>
      <w:r w:rsidR="0059003F">
        <w:t>erpädagogische Förderung nach § 9 </w:t>
      </w:r>
      <w:r>
        <w:t>VOSB bedarf es nicht. Eltern sind nach</w:t>
      </w:r>
      <w:r w:rsidR="0059003F">
        <w:t xml:space="preserve"> § 71 Abs. 3 Satz 1 </w:t>
      </w:r>
      <w:r>
        <w:t>HSchG sowie § 6 Abs. 1 Satz 4 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 Gespräche sowie die Berichte und die Verwendung der Angaben dienen dem Zweck, eine Empfehlung über den Anspruch auf sonderpädagogische</w:t>
      </w:r>
      <w:r w:rsidR="002756C6">
        <w:t xml:space="preserve"> Förderung zu formulieren. Nach § 6 Abs. 2 </w:t>
      </w:r>
      <w:r>
        <w:t xml:space="preserve">VOSB sind die förderdiagnostische Stellungnahme und vorliegende Gutachten den Eltern auszuhändigen und zu erläutern. </w:t>
      </w:r>
    </w:p>
    <w:p w14:paraId="4E229DE0" w14:textId="005BF75B" w:rsidR="00396EDA" w:rsidRDefault="00396EDA" w:rsidP="00A43271">
      <w:pPr>
        <w:jc w:val="both"/>
      </w:pPr>
    </w:p>
    <w:p w14:paraId="632D1E6C" w14:textId="299B4F94" w:rsidR="005B0061" w:rsidRPr="00396EDA" w:rsidRDefault="00396EDA" w:rsidP="00396EDA">
      <w:pPr>
        <w:tabs>
          <w:tab w:val="left" w:pos="5747"/>
        </w:tabs>
      </w:pPr>
      <w:r>
        <w:lastRenderedPageBreak/>
        <w:tab/>
      </w:r>
    </w:p>
    <w:p w14:paraId="1F7EB03B" w14:textId="77777777" w:rsidR="001B476F" w:rsidRDefault="001B476F" w:rsidP="001B476F">
      <w:pPr>
        <w:jc w:val="both"/>
      </w:pPr>
      <w:r>
        <w:t>Bei festgestelltem Anspruch auf sonderpädagogische Förderung veranlasst die Klassenkonferenz nach § 11 Abs. 1 VOSB die Überprüfung des Anspruchs im Rahmen der Umsetzung und Fortschreibung des individuellen Förderplans spätestens nach Ablauf von jeweils zwei Jahren.</w:t>
      </w:r>
    </w:p>
    <w:p w14:paraId="4FD0627E" w14:textId="61BC8498" w:rsidR="003959B7" w:rsidRDefault="003959B7" w:rsidP="00397809">
      <w:pPr>
        <w:jc w:val="both"/>
      </w:pPr>
    </w:p>
    <w:p w14:paraId="390EF57D" w14:textId="77777777" w:rsidR="005149C0" w:rsidRPr="00F65A85" w:rsidRDefault="00F65A85" w:rsidP="00F65A85">
      <w:pPr>
        <w:rPr>
          <w:b/>
          <w:sz w:val="24"/>
        </w:rPr>
      </w:pPr>
      <w:r w:rsidRPr="00F65A85">
        <w:rPr>
          <w:b/>
          <w:sz w:val="24"/>
        </w:rPr>
        <w:t xml:space="preserve">I.II </w:t>
      </w:r>
      <w:r w:rsidRPr="00F65A85">
        <w:rPr>
          <w:b/>
          <w:sz w:val="24"/>
        </w:rPr>
        <w:tab/>
      </w:r>
      <w:r w:rsidR="00E764DD" w:rsidRPr="00F65A85">
        <w:rPr>
          <w:b/>
          <w:sz w:val="24"/>
        </w:rPr>
        <w:t>Hinweise zum Datenschutz</w:t>
      </w:r>
    </w:p>
    <w:p w14:paraId="0DEC7DD3" w14:textId="7E5F4EC2" w:rsidR="009647F0" w:rsidRDefault="009647F0" w:rsidP="009647F0">
      <w:pPr>
        <w:jc w:val="both"/>
      </w:pPr>
      <w:r>
        <w:t xml:space="preserve">Die förderdiagnostische Stellungnahme enthält personenbezogene Daten der Schülerin oder des Schülers. Diese sind </w:t>
      </w:r>
      <w:r w:rsidR="008A5DFF">
        <w:t>–</w:t>
      </w:r>
      <w:r>
        <w:t xml:space="preserve"> sofern möglich </w:t>
      </w:r>
      <w:r w:rsidR="008A5DFF">
        <w:t>–</w:t>
      </w:r>
      <w:r>
        <w:t xml:space="preserve"> über</w:t>
      </w:r>
      <w:r w:rsidR="008A5DFF">
        <w:t xml:space="preserve"> </w:t>
      </w:r>
      <w:r>
        <w:t xml:space="preserve">die LUSD zu ermitteln oder beruhen auf Elternangaben. Teilweise handelt es sich hierbei um Daten, die den besonderen Kategorien personenbezogener Daten nach Art. 9 </w:t>
      </w:r>
      <w:r w:rsidR="00A3167B">
        <w:t>Datenschutz-Grundverordnung (</w:t>
      </w:r>
      <w:r>
        <w:t>DS-GVO</w:t>
      </w:r>
      <w:r w:rsidR="00A3167B">
        <w:t xml:space="preserve">) </w:t>
      </w:r>
      <w:r>
        <w:t>zuzuordnen sind (z.</w:t>
      </w:r>
      <w:r w:rsidR="00B45B5E">
        <w:t xml:space="preserve"> </w:t>
      </w:r>
      <w:r>
        <w:t>B. Gesundheitsdaten).</w:t>
      </w:r>
    </w:p>
    <w:p w14:paraId="44A3D115" w14:textId="63CA070A" w:rsidR="009647F0" w:rsidRDefault="009647F0" w:rsidP="009647F0">
      <w:pPr>
        <w:jc w:val="both"/>
      </w:pPr>
      <w:r>
        <w:t>Bei der elektronischen Erstellung der förderdiagnostischen Stellungnahme müssen diese Dateien besonders gesichert werden. Nach § 1 Abs. 6 Satz 5 der Verordnung über die Verarbeitung personenbezogener Daten in Schulen und statistisc</w:t>
      </w:r>
      <w:r w:rsidR="002756C6">
        <w:t>he Erhebungen an Schulen vom 4. </w:t>
      </w:r>
      <w:r>
        <w:t>Februar 2009 (AB</w:t>
      </w:r>
      <w:r w:rsidR="002756C6">
        <w:t>l. S. </w:t>
      </w:r>
      <w:r>
        <w:t>131), zuletzt geändert durch Verord</w:t>
      </w:r>
      <w:r w:rsidR="002756C6">
        <w:t>nung vom 1. April 2015 (ABl. S. </w:t>
      </w:r>
      <w:r>
        <w:t xml:space="preserve">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5B98ECC4" w14:textId="00811A2C" w:rsidR="004133CF" w:rsidRDefault="004133CF" w:rsidP="004133CF">
      <w:pPr>
        <w:jc w:val="both"/>
      </w:pPr>
      <w:r>
        <w:t>Soweit ausnahmsweise eine Verarbeitung auf privaten Datenverarbeitungsgeräten der Lehrkräfte erfolgen darf, ist die Einschränkung des zulässigerweise zu verarbeitenden Datensatzes nach Anlage 1 Buchst. A Nr. 6</w:t>
      </w:r>
      <w:r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w:t>
      </w:r>
      <w:r w:rsidR="002756C6">
        <w:t>aten unverzüglich zu löschen (§ 3 Abs. 4 </w:t>
      </w:r>
      <w:r>
        <w:t>der Verordnung über die Verarbeitung personenbezogener Daten in Schulen und statistische Erhebungen an Schulen). Diese Dateien sind zu schützen, um sie vor unberechtig</w:t>
      </w:r>
      <w:r w:rsidR="002756C6">
        <w:t>tem Zugriff zu sichern. Artikel </w:t>
      </w:r>
      <w:r>
        <w:t>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14C008C0" w14:textId="20D1DD33" w:rsidR="009647F0" w:rsidRDefault="009647F0" w:rsidP="009647F0">
      <w:pPr>
        <w:jc w:val="both"/>
      </w:pPr>
      <w:r>
        <w:t>Die förderdiagnostische Stellungnahme im Rahmen des Entscheidungsverfahrens zum Anspruch auf sonderp</w:t>
      </w:r>
      <w:r w:rsidR="002756C6">
        <w:t>ädagogische Förderung nach § 9 </w:t>
      </w:r>
      <w:r>
        <w:t>VOSB und die dazugehörigen Unterlagen</w:t>
      </w:r>
      <w:r w:rsidR="00A43271">
        <w:t xml:space="preserve">, einschließlich der Auswertungsbögen der Testverfahren, </w:t>
      </w:r>
      <w:r>
        <w:t>sind Teil der jeweiligen Schülerakte. Diese Unterlagen sind daher auch immer der Schülerakt</w:t>
      </w:r>
      <w:r w:rsidR="003C44F0">
        <w:t>e beizufügen. Dabei sind nach § 1 Abs. </w:t>
      </w:r>
      <w:r>
        <w:t xml:space="preserve">6 der Verordnung über die Verarbeitung personenbezogener Daten in Schulen und statistische Erhebungen an Schulen medizinische und psychologische Gutachten und sonstige Unterlagen mit </w:t>
      </w:r>
      <w:r w:rsidRPr="003959B7">
        <w:t xml:space="preserve">besonders sensiblen Daten in einem verschlossenen Umschlag in die Schülerakte aufzunehmen. </w:t>
      </w:r>
      <w:r w:rsidR="00D26698" w:rsidRPr="003959B7">
        <w:t>Entsprechendes gilt auch für d</w:t>
      </w:r>
      <w:r w:rsidRPr="003959B7">
        <w:t>as Formular und die dazugehörigen Unterlagen</w:t>
      </w:r>
      <w:r w:rsidR="00D26698" w:rsidRPr="003959B7">
        <w:t>.</w:t>
      </w:r>
      <w:r w:rsidRPr="003959B7">
        <w:t xml:space="preserve"> </w:t>
      </w:r>
      <w:r w:rsidR="00D26698" w:rsidRPr="003959B7">
        <w:t>Der</w:t>
      </w:r>
      <w:r w:rsidRPr="003959B7">
        <w:t xml:space="preserve"> Versand auf dem Postweg</w:t>
      </w:r>
      <w:r w:rsidR="00D26698" w:rsidRPr="003959B7">
        <w:t xml:space="preserve"> erfolgt in einem verschlossenen Umschlag</w:t>
      </w:r>
      <w:r w:rsidRPr="003959B7">
        <w:t>.</w:t>
      </w:r>
    </w:p>
    <w:p w14:paraId="261C76A8" w14:textId="77777777" w:rsidR="00A623D1" w:rsidRDefault="00A623D1">
      <w:pPr>
        <w:spacing w:after="160" w:line="259" w:lineRule="auto"/>
      </w:pPr>
      <w:r>
        <w:br w:type="page"/>
      </w:r>
    </w:p>
    <w:p w14:paraId="740019AC" w14:textId="0F41D4A5" w:rsidR="005B0061" w:rsidRPr="008A6E1F" w:rsidRDefault="008A6E1F" w:rsidP="008A6E1F">
      <w:pPr>
        <w:rPr>
          <w:b/>
          <w:sz w:val="26"/>
          <w:szCs w:val="26"/>
        </w:rPr>
      </w:pPr>
      <w:r w:rsidRPr="008A6E1F">
        <w:rPr>
          <w:b/>
          <w:sz w:val="26"/>
          <w:szCs w:val="26"/>
        </w:rPr>
        <w:lastRenderedPageBreak/>
        <w:t xml:space="preserve">II </w:t>
      </w:r>
      <w:r w:rsidRPr="008A6E1F">
        <w:rPr>
          <w:b/>
          <w:sz w:val="26"/>
          <w:szCs w:val="26"/>
        </w:rPr>
        <w:tab/>
      </w:r>
      <w:r w:rsidR="00A623D1" w:rsidRPr="008A6E1F">
        <w:rPr>
          <w:b/>
          <w:sz w:val="26"/>
          <w:szCs w:val="26"/>
        </w:rPr>
        <w:t>Kriterien für die Empfehlung</w:t>
      </w:r>
    </w:p>
    <w:p w14:paraId="14D50225" w14:textId="728D6D63" w:rsidR="001135E5" w:rsidRDefault="001135E5" w:rsidP="001135E5">
      <w:pPr>
        <w:jc w:val="both"/>
      </w:pPr>
      <w:r>
        <w:t xml:space="preserve">Die Schule vermittelt den Schülerinnen und Schülern entsprechend ihrem Bildungs- und Erziehungsauftrag auch emotionale und soziale Kompetenzen. Die allgemeine Schule trifft vorbeugende Maßnahmen, um drohendem Leistungsversagen und anderen Beeinträchtigungen in der sozialen und emotionalen Entwicklung der Schülerinnen und Schüler entgegenzuwirken und ihre Auswirkungen </w:t>
      </w:r>
      <w:r w:rsidRPr="00417DBC">
        <w:t>zu verringern und dokumentiert diese vollständig. Ein positives Schulklima, eine wertschätzende pädagogische Haltung, Classroom-Management und ein tragfähiges schulisches Förderkonzept mit Präventionsprogrammen zum sozialen Lernen wirken präventiv auf das Verhalten aller Schülerinnen und Schüler und ermöglichen den Lehrkräften reflektiert mit herausforderndem Verhalten umzugehen</w:t>
      </w:r>
      <w:r>
        <w:t xml:space="preserve">. Zudem stärken eine aktive Elternarbeit, </w:t>
      </w:r>
      <w:r w:rsidRPr="00417DBC">
        <w:t>Erziehungsvereinbarungen, Fortbild</w:t>
      </w:r>
      <w:r w:rsidR="002756C6">
        <w:t>ungsangebote für Lehrkräfte (z. </w:t>
      </w:r>
      <w:r w:rsidRPr="00417DBC">
        <w:t>B. zu Stufen der emotionalen und sozialen Entwicklung, Präventionsprogrammen, Interventionsmaßnahmen) sowie Maßnahmen der Schulsozialarbeit und Jugendhilfe die Haltekraft der Schule. Auch pädagogische Maßnahmen und Ordnungsmaßnahmen dienen der Verwirklichung des Bildungs- und Erziehungsauftrages</w:t>
      </w:r>
      <w:r>
        <w:t xml:space="preserve"> der Schule. </w:t>
      </w:r>
    </w:p>
    <w:p w14:paraId="3E0C03D9" w14:textId="658C527B" w:rsidR="00265644" w:rsidRDefault="001135E5" w:rsidP="001135E5">
      <w:pPr>
        <w:jc w:val="both"/>
      </w:pPr>
      <w:r>
        <w:t>Schülerinnen und Schüler mit herausforderndem Verhalten, bei denen die vorbeugenden und intervenierenden Maßnahmen der allgemeinen Schule</w:t>
      </w:r>
      <w:r w:rsidR="002756C6">
        <w:t xml:space="preserve"> (§ 2 </w:t>
      </w:r>
      <w:r w:rsidR="00A6044A">
        <w:t>VOSB)</w:t>
      </w:r>
      <w:r>
        <w:t xml:space="preserve"> allein nicht ausreichen, um sich altersgemäß emotional und sozial zu entwickeln, können durch sonderpädagogische vorbeugende Maßnahmen </w:t>
      </w:r>
      <w:r w:rsidR="00A6044A">
        <w:t xml:space="preserve">(§§ 3 und 4 VOSB) </w:t>
      </w:r>
      <w:r>
        <w:t>im Unterricht unterstützt und gefördert werden.</w:t>
      </w:r>
      <w:r w:rsidR="001540EB">
        <w:t xml:space="preserve"> Sonderpädagogische Förderangebo</w:t>
      </w:r>
      <w:r w:rsidR="002756C6">
        <w:t>te als vorbeugende Maßnahmen (§ 4 </w:t>
      </w:r>
      <w:r w:rsidR="001540EB">
        <w:t>VOSB) bedürfen vor ihrem Beginn der Einwilligung der Eltern</w:t>
      </w:r>
      <w:r w:rsidR="00A01E6A">
        <w:t xml:space="preserve">. </w:t>
      </w:r>
      <w:r>
        <w:t>Förderschullehrkräfte bestimmen den Lernstand sowie den Entwicklungsstand der Schülerin oder des Schülers und betrachten diesen mit professioneller Distanz im Kontext einer Kind-Umfeld-Analyse.</w:t>
      </w:r>
      <w:r w:rsidR="00A01E6A">
        <w:t xml:space="preserve"> </w:t>
      </w:r>
      <w:r w:rsidR="00A01E6A" w:rsidRPr="00944A23">
        <w:rPr>
          <w:color w:val="000000" w:themeColor="text1"/>
        </w:rPr>
        <w:t>Standardisierte Testverfahren im Rahmen der vorbeugenden Maßnahmen bedürf</w:t>
      </w:r>
      <w:r w:rsidR="003959B7">
        <w:rPr>
          <w:color w:val="000000" w:themeColor="text1"/>
        </w:rPr>
        <w:t>en der Zustimmung der Eltern (§ 73 Abs. 5 </w:t>
      </w:r>
      <w:r w:rsidR="00A01E6A" w:rsidRPr="00944A23">
        <w:rPr>
          <w:color w:val="000000" w:themeColor="text1"/>
        </w:rPr>
        <w:t>Sat</w:t>
      </w:r>
      <w:r w:rsidR="003959B7">
        <w:rPr>
          <w:color w:val="000000" w:themeColor="text1"/>
        </w:rPr>
        <w:t>z </w:t>
      </w:r>
      <w:r w:rsidR="003959B7">
        <w:t>2 </w:t>
      </w:r>
      <w:r w:rsidR="00A01E6A">
        <w:t>HSchG).</w:t>
      </w:r>
      <w:r w:rsidR="003959B7">
        <w:t xml:space="preserve"> </w:t>
      </w:r>
      <w:r>
        <w:t xml:space="preserve">Auf Grundlage eines gemeinsamen Verständnisses der individuellen Situation der Schülerinnen und Schüler beraten und begleiten die Förderschullehrkräfte die Lehrkräfte der allgemeinen Schule </w:t>
      </w:r>
      <w:r w:rsidRPr="00712471">
        <w:t xml:space="preserve">bei der Gestaltung schülerorientierter Lernarrangements sowie bei der Anwendung des Nachteilsausgleichs </w:t>
      </w:r>
      <w:r w:rsidR="003959B7" w:rsidRPr="00712471">
        <w:t>nach § 7 </w:t>
      </w:r>
      <w:r w:rsidR="006951B3" w:rsidRPr="00712471">
        <w:t>VOGSV</w:t>
      </w:r>
      <w:r w:rsidR="005B0061" w:rsidRPr="00712471">
        <w:rPr>
          <w:rStyle w:val="Funotenzeichen"/>
        </w:rPr>
        <w:footnoteReference w:id="3"/>
      </w:r>
      <w:r w:rsidR="006951B3" w:rsidRPr="00712471">
        <w:t xml:space="preserve"> </w:t>
      </w:r>
      <w:r w:rsidR="003959B7" w:rsidRPr="00712471">
        <w:t>(z. </w:t>
      </w:r>
      <w:r w:rsidRPr="00712471">
        <w:t>B. individuelle Möglichkeiten zur Be</w:t>
      </w:r>
      <w:r w:rsidR="005A70B2" w:rsidRPr="00712471">
        <w:softHyphen/>
      </w:r>
      <w:r w:rsidRPr="00712471">
        <w:t>wältigung von Arbeitsaufträgen</w:t>
      </w:r>
      <w:r>
        <w:t xml:space="preserve"> und Leistungsnachweisen ohne von den allgemeinen Grundsätzen der Leistungsfeststellung und Leistungsbewertung abzuweichen, individuelle Entspannungs- und Erholungsphasen in den Schulalltag integrieren). Bei der Ausgestaltung, Umsetzung und Reflexion der individuellen, prozessbegleitenden Förderplanung und in der (Weiter-) Entwicklung des schulischen Förderkonzepts wirken Lehrkräfte der allgemeinen Schule und Förderschullehrkräfte mit den Schülerinnen und Schülern sowie ihren Eltern zusammen. Frühestmöglich begonnene vorbeugende Maßnahmen der allgemeinen Schule und sonderpädagogische Maßnahmen zur Förderung der emotionalen und sozialen Entwicklung, gegebenenfalls in Verbindung mit Maßnahmen der Schulsozialarbeit und außerschulischen Maßnahmen, sind für einen Großteil der Schülerinnen und Schüler auch langfristig tragfähig, um dem Bildungsgang der allgemeinen Schule zu folgen, erfolgreich am Unterricht teilzuhaben und Selbst- und Fremdgefährdung zu vermeiden. Auch ein vorübergehendes Abweichen von den allgemeinen Grundsätzen der Leistungsbewertung</w:t>
      </w:r>
      <w:r w:rsidR="00E943DE">
        <w:t xml:space="preserve"> nach § 7 Abs. 4 VOGSV</w:t>
      </w:r>
      <w:r>
        <w:t xml:space="preserve"> mit Einwilligung der Eltern und Zeugnisvermerk oder eine pädagogische Versetzung können in besonders begründeten Ausnahmefällen die individuelle Entwicklung fördern. Im Einzelfall kann ein pädagogisches Angebot in äußerer Differenzierung, ein pädagogisch überlegter Klassenwechsel oder ein Wechsel in eine andere Schule für die Schülerin oder den Schüler neue Strukturen zur Förderung der emotionalen und sozialen Entwicklung ermöglichen.</w:t>
      </w:r>
    </w:p>
    <w:p w14:paraId="448EA095" w14:textId="0C73F888" w:rsidR="001135E5" w:rsidRDefault="001135E5" w:rsidP="001135E5">
      <w:pPr>
        <w:jc w:val="both"/>
      </w:pPr>
      <w:r>
        <w:lastRenderedPageBreak/>
        <w:t>Bevor ein Entscheidungsverfahren eingeleitet wird, ist zunächst gemeinsam mit allen an der Förderung Beteiligten zu prüfen, ob die Fortführung der vorbeugenden oder intervenierenden Maßnahmen der allgemeinen Schule sowie die</w:t>
      </w:r>
      <w:r w:rsidR="00E00764">
        <w:t xml:space="preserve"> </w:t>
      </w:r>
      <w:r w:rsidR="00291CB8">
        <w:t>Fortführung der vorbeugenden</w:t>
      </w:r>
      <w:r>
        <w:t xml:space="preserve"> sonderpädagogischen Beratungs- und Förderangebote und gegebenenfalls Maßnahmen der Jugendhilfe in dem Maße greifen, dass die Schülerin oder der Schüler in ihrer oder seiner sozialen und emotionalen Entwicklung stabilisiert wird. In die fundierte Einschätzung fließen auch Beobachtungen aus dem Unterricht und die Dokumentation der individuellen Förderplanung mit ein.</w:t>
      </w:r>
    </w:p>
    <w:p w14:paraId="2FE85316" w14:textId="2F28C105" w:rsidR="00506691" w:rsidRPr="001D2D5C" w:rsidRDefault="001135E5" w:rsidP="00C61C34">
      <w:pPr>
        <w:jc w:val="both"/>
      </w:pPr>
      <w:r w:rsidRPr="00594657">
        <w:t>Für Schülerinnen und Schüler, die darüber hinaus Fördermaßnahmen in der emotionalen und sozialen Entwicklung bedürfen, kommt ein Anspruch auf sonderpädagogische</w:t>
      </w:r>
      <w:r w:rsidR="002756C6">
        <w:t xml:space="preserve"> Förderung im Förderschwerpunkt </w:t>
      </w:r>
      <w:r w:rsidR="005B0061">
        <w:t>EMS</w:t>
      </w:r>
      <w:r w:rsidRPr="00594657">
        <w:t xml:space="preserve"> nach den folgenden Kriterien in Betracht:</w:t>
      </w:r>
    </w:p>
    <w:p w14:paraId="7EC83D2B" w14:textId="77777777" w:rsidR="00C61C34" w:rsidRDefault="00BD3EB2" w:rsidP="00C61C34">
      <w:pPr>
        <w:spacing w:after="160" w:line="259" w:lineRule="auto"/>
      </w:pPr>
      <w:r>
        <w:rPr>
          <w:noProof/>
          <w:lang w:eastAsia="de-DE"/>
        </w:rPr>
        <mc:AlternateContent>
          <mc:Choice Requires="wps">
            <w:drawing>
              <wp:anchor distT="0" distB="0" distL="114300" distR="114300" simplePos="0" relativeHeight="251659264" behindDoc="1" locked="0" layoutInCell="1" allowOverlap="1" wp14:anchorId="43BD70E7" wp14:editId="55A126B5">
                <wp:simplePos x="0" y="0"/>
                <wp:positionH relativeFrom="margin">
                  <wp:align>right</wp:align>
                </wp:positionH>
                <wp:positionV relativeFrom="paragraph">
                  <wp:posOffset>92722</wp:posOffset>
                </wp:positionV>
                <wp:extent cx="5960853" cy="1079500"/>
                <wp:effectExtent l="0" t="0" r="1905" b="6350"/>
                <wp:wrapNone/>
                <wp:docPr id="6" name="Gleichschenkliges Dreieck 6"/>
                <wp:cNvGraphicFramePr/>
                <a:graphic xmlns:a="http://schemas.openxmlformats.org/drawingml/2006/main">
                  <a:graphicData uri="http://schemas.microsoft.com/office/word/2010/wordprocessingShape">
                    <wps:wsp>
                      <wps:cNvSpPr/>
                      <wps:spPr>
                        <a:xfrm>
                          <a:off x="0" y="0"/>
                          <a:ext cx="5960853"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02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6" o:spid="_x0000_s1026" type="#_x0000_t5" style="position:absolute;margin-left:418.15pt;margin-top:7.3pt;width:469.35pt;height: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" fillcolor="#bdd6ee" stroked="f" strokeweight="1pt">
                <w10:wrap anchorx="margin"/>
              </v:shape>
            </w:pict>
          </mc:Fallback>
        </mc:AlternateContent>
      </w:r>
    </w:p>
    <w:tbl>
      <w:tblPr>
        <w:tblStyle w:val="Tabellenraster"/>
        <w:tblW w:w="5000" w:type="pct"/>
        <w:tblLook w:val="04A0" w:firstRow="1" w:lastRow="0" w:firstColumn="1" w:lastColumn="0" w:noHBand="0" w:noVBand="1"/>
      </w:tblPr>
      <w:tblGrid>
        <w:gridCol w:w="4671"/>
        <w:gridCol w:w="4683"/>
      </w:tblGrid>
      <w:tr w:rsidR="00C61C34" w:rsidRPr="00644A23" w14:paraId="3640AE0A" w14:textId="77777777" w:rsidTr="00BD3EB2">
        <w:trPr>
          <w:trHeight w:hRule="exact" w:val="1418"/>
        </w:trPr>
        <w:tc>
          <w:tcPr>
            <w:tcW w:w="5000" w:type="pct"/>
            <w:gridSpan w:val="2"/>
            <w:tcBorders>
              <w:top w:val="nil"/>
              <w:left w:val="nil"/>
              <w:bottom w:val="double" w:sz="12" w:space="0" w:color="BDD6EE"/>
              <w:right w:val="nil"/>
            </w:tcBorders>
            <w:vAlign w:val="center"/>
          </w:tcPr>
          <w:p w14:paraId="62DF9414" w14:textId="5AD8CEB1" w:rsidR="00C61C34" w:rsidRPr="00B14D8B" w:rsidRDefault="00C61C34" w:rsidP="00A551E3">
            <w:pPr>
              <w:spacing w:beforeLines="60" w:before="144" w:afterLines="60" w:after="144" w:line="240" w:lineRule="auto"/>
              <w:jc w:val="center"/>
              <w:rPr>
                <w:b/>
                <w:color w:val="000000" w:themeColor="text1"/>
                <w:sz w:val="26"/>
                <w:szCs w:val="26"/>
              </w:rPr>
            </w:pPr>
            <w:r w:rsidRPr="00B14D8B">
              <w:rPr>
                <w:b/>
                <w:color w:val="000000" w:themeColor="text1"/>
                <w:sz w:val="24"/>
                <w:szCs w:val="26"/>
              </w:rPr>
              <w:t>Anspruch auf</w:t>
            </w:r>
            <w:r w:rsidRPr="00B14D8B">
              <w:rPr>
                <w:b/>
                <w:color w:val="000000" w:themeColor="text1"/>
                <w:sz w:val="24"/>
                <w:szCs w:val="26"/>
              </w:rPr>
              <w:br/>
              <w:t xml:space="preserve">sonderpädagogische Förderung </w:t>
            </w:r>
            <w:r w:rsidR="00A551E3" w:rsidRPr="00B14D8B">
              <w:rPr>
                <w:b/>
                <w:color w:val="000000" w:themeColor="text1"/>
                <w:sz w:val="24"/>
                <w:szCs w:val="26"/>
              </w:rPr>
              <w:br/>
              <w:t xml:space="preserve">im </w:t>
            </w:r>
            <w:r w:rsidRPr="00B14D8B">
              <w:rPr>
                <w:b/>
                <w:color w:val="000000" w:themeColor="text1"/>
                <w:sz w:val="24"/>
                <w:szCs w:val="26"/>
              </w:rPr>
              <w:t xml:space="preserve">Förderschwerpunkt </w:t>
            </w:r>
            <w:r w:rsidR="00A551E3" w:rsidRPr="00B14D8B">
              <w:rPr>
                <w:b/>
                <w:color w:val="000000" w:themeColor="text1"/>
                <w:sz w:val="24"/>
                <w:szCs w:val="26"/>
              </w:rPr>
              <w:t>EMS</w:t>
            </w:r>
          </w:p>
        </w:tc>
      </w:tr>
      <w:tr w:rsidR="0042765D" w:rsidRPr="00FF3D36" w14:paraId="5E348DA5" w14:textId="77777777" w:rsidTr="0042765D">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35677D09" w14:textId="490AC2F1" w:rsidR="0042765D" w:rsidRPr="005D44A4" w:rsidDel="0042765D" w:rsidRDefault="0042765D" w:rsidP="00C61C34">
            <w:pPr>
              <w:spacing w:before="60" w:after="60"/>
              <w:jc w:val="center"/>
              <w:rPr>
                <w:b/>
              </w:rPr>
            </w:pPr>
            <w:r w:rsidRPr="005D44A4">
              <w:rPr>
                <w:b/>
              </w:rPr>
              <w:t>Doppelkriterium</w:t>
            </w:r>
          </w:p>
        </w:tc>
      </w:tr>
      <w:tr w:rsidR="00C61C34" w:rsidRPr="00FF3D36" w14:paraId="0ACD32F5" w14:textId="77777777" w:rsidTr="00BD3EB2">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6A618940" w14:textId="1299A27F" w:rsidR="00C61C34" w:rsidRPr="005D44A4" w:rsidRDefault="00C61C34" w:rsidP="00C61C34">
            <w:pPr>
              <w:spacing w:before="60" w:after="60"/>
              <w:jc w:val="center"/>
              <w:rPr>
                <w:b/>
              </w:rPr>
            </w:pPr>
            <w:r w:rsidRPr="005D44A4">
              <w:rPr>
                <w:b/>
              </w:rPr>
              <w:t>Emotionale und soziale 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3ADB515D" w14:textId="1FDBA0B6" w:rsidR="00C61C34" w:rsidRPr="005D44A4" w:rsidRDefault="00C61C34" w:rsidP="00C61C34">
            <w:pPr>
              <w:spacing w:before="60" w:after="60"/>
              <w:jc w:val="center"/>
              <w:rPr>
                <w:b/>
              </w:rPr>
            </w:pPr>
            <w:r w:rsidRPr="005D44A4">
              <w:rPr>
                <w:b/>
              </w:rPr>
              <w:t>Lernentwicklung</w:t>
            </w:r>
          </w:p>
        </w:tc>
      </w:tr>
      <w:tr w:rsidR="00C61C34" w:rsidRPr="00B85CFA" w14:paraId="608EDD81" w14:textId="77777777" w:rsidTr="000B3141">
        <w:trPr>
          <w:trHeight w:hRule="exact" w:val="6061"/>
        </w:trPr>
        <w:tc>
          <w:tcPr>
            <w:tcW w:w="2497" w:type="pct"/>
            <w:tcBorders>
              <w:top w:val="double" w:sz="12" w:space="0" w:color="BDD6EE"/>
              <w:left w:val="double" w:sz="12" w:space="0" w:color="BDD6EE"/>
              <w:bottom w:val="double" w:sz="12" w:space="0" w:color="BDD6EE"/>
              <w:right w:val="double" w:sz="12" w:space="0" w:color="BDD6EE"/>
            </w:tcBorders>
          </w:tcPr>
          <w:p w14:paraId="7D289021" w14:textId="77777777" w:rsidR="00C61C34" w:rsidRPr="005604BB" w:rsidRDefault="00C61C34" w:rsidP="002F5C77">
            <w:pPr>
              <w:spacing w:before="60" w:after="60"/>
              <w:jc w:val="both"/>
              <w:rPr>
                <w:sz w:val="20"/>
                <w:szCs w:val="20"/>
              </w:rPr>
            </w:pPr>
            <w:r w:rsidRPr="005604BB">
              <w:rPr>
                <w:sz w:val="20"/>
                <w:szCs w:val="20"/>
              </w:rPr>
              <w:t xml:space="preserve">Die emotionale und soziale Entwicklung der Schülerin oder des Schülers ist umfassend und lang andauernd gestört und weicht erheblich von einer altersangemessenen Entwicklung ab. </w:t>
            </w:r>
          </w:p>
          <w:p w14:paraId="182E4BDC" w14:textId="77777777" w:rsidR="00C61C34" w:rsidRPr="005604BB" w:rsidRDefault="00C61C34" w:rsidP="002F5C77">
            <w:pPr>
              <w:spacing w:before="60" w:after="60"/>
              <w:jc w:val="both"/>
              <w:rPr>
                <w:sz w:val="20"/>
                <w:szCs w:val="20"/>
              </w:rPr>
            </w:pPr>
            <w:r w:rsidRPr="005604BB">
              <w:rPr>
                <w:sz w:val="20"/>
                <w:szCs w:val="20"/>
              </w:rPr>
              <w:t>Die emotionale und soziale Entwicklung der Schülerin oder des Schülers wird in den folgenden Bereichen beschrieben:</w:t>
            </w:r>
          </w:p>
          <w:p w14:paraId="4320F2CA" w14:textId="77777777" w:rsidR="00C61C34" w:rsidRDefault="00C61C34" w:rsidP="002F5C77">
            <w:pPr>
              <w:pStyle w:val="Listenabsatz"/>
              <w:numPr>
                <w:ilvl w:val="0"/>
                <w:numId w:val="26"/>
              </w:numPr>
              <w:spacing w:before="60" w:after="60"/>
              <w:jc w:val="both"/>
              <w:rPr>
                <w:sz w:val="20"/>
                <w:szCs w:val="20"/>
              </w:rPr>
            </w:pPr>
            <w:r w:rsidRPr="005604BB">
              <w:rPr>
                <w:sz w:val="20"/>
                <w:szCs w:val="20"/>
              </w:rPr>
              <w:t>Selbstkompete</w:t>
            </w:r>
            <w:r w:rsidR="007064C0">
              <w:rPr>
                <w:sz w:val="20"/>
                <w:szCs w:val="20"/>
              </w:rPr>
              <w:t>nz (z.</w:t>
            </w:r>
            <w:r w:rsidR="007064C0">
              <w:t> </w:t>
            </w:r>
            <w:r w:rsidRPr="005604BB">
              <w:rPr>
                <w:sz w:val="20"/>
                <w:szCs w:val="20"/>
              </w:rPr>
              <w:t>B. Umgang mit Emotionen, Impulskontrolle, Ver</w:t>
            </w:r>
            <w:r w:rsidR="00A511EB">
              <w:rPr>
                <w:sz w:val="20"/>
                <w:szCs w:val="20"/>
              </w:rPr>
              <w:t>balisierung und Reflexionsfähig</w:t>
            </w:r>
            <w:r w:rsidRPr="005604BB">
              <w:rPr>
                <w:sz w:val="20"/>
                <w:szCs w:val="20"/>
              </w:rPr>
              <w:t>keit von Emotionen und eigenen Bedürf</w:t>
            </w:r>
            <w:r w:rsidRPr="005604BB">
              <w:rPr>
                <w:sz w:val="20"/>
                <w:szCs w:val="20"/>
              </w:rPr>
              <w:softHyphen/>
              <w:t>nissen, Bindungsf</w:t>
            </w:r>
            <w:r w:rsidR="00A511EB">
              <w:rPr>
                <w:sz w:val="20"/>
                <w:szCs w:val="20"/>
              </w:rPr>
              <w:t xml:space="preserve">ähigkeit, situationsangemessene </w:t>
            </w:r>
            <w:r w:rsidRPr="007064C0">
              <w:rPr>
                <w:sz w:val="20"/>
                <w:szCs w:val="20"/>
              </w:rPr>
              <w:t>Handlungskompe</w:t>
            </w:r>
            <w:r w:rsidR="007064C0" w:rsidRPr="007064C0">
              <w:rPr>
                <w:sz w:val="20"/>
                <w:szCs w:val="20"/>
              </w:rPr>
              <w:softHyphen/>
            </w:r>
            <w:r w:rsidRPr="007064C0">
              <w:rPr>
                <w:sz w:val="20"/>
                <w:szCs w:val="20"/>
              </w:rPr>
              <w:t>tenz)</w:t>
            </w:r>
          </w:p>
          <w:p w14:paraId="620F0E3E" w14:textId="48D1D83F" w:rsidR="00C61C34" w:rsidRPr="005604BB" w:rsidRDefault="00C61C34" w:rsidP="002F5C77">
            <w:pPr>
              <w:pStyle w:val="Listenabsatz"/>
              <w:numPr>
                <w:ilvl w:val="0"/>
                <w:numId w:val="26"/>
              </w:numPr>
              <w:spacing w:before="60" w:after="60"/>
              <w:jc w:val="both"/>
              <w:rPr>
                <w:sz w:val="20"/>
                <w:szCs w:val="20"/>
              </w:rPr>
            </w:pPr>
            <w:r w:rsidRPr="005604BB">
              <w:rPr>
                <w:sz w:val="20"/>
                <w:szCs w:val="20"/>
              </w:rPr>
              <w:t>Sozialkompetenz (z. B. Wahrnehmung und Verständnis für Bedürfnisse anderer Per</w:t>
            </w:r>
            <w:r w:rsidR="00AB2B9E">
              <w:rPr>
                <w:sz w:val="20"/>
                <w:szCs w:val="20"/>
              </w:rPr>
              <w:softHyphen/>
            </w:r>
            <w:r w:rsidRPr="005604BB">
              <w:rPr>
                <w:sz w:val="20"/>
                <w:szCs w:val="20"/>
              </w:rPr>
              <w:t>so</w:t>
            </w:r>
            <w:r w:rsidR="00AB2B9E">
              <w:rPr>
                <w:sz w:val="20"/>
                <w:szCs w:val="20"/>
              </w:rPr>
              <w:softHyphen/>
            </w:r>
            <w:r w:rsidRPr="005604BB">
              <w:rPr>
                <w:sz w:val="20"/>
                <w:szCs w:val="20"/>
              </w:rPr>
              <w:t>nen, Kommunikations- und Beziehungs</w:t>
            </w:r>
            <w:r w:rsidR="00AB2B9E">
              <w:rPr>
                <w:sz w:val="20"/>
                <w:szCs w:val="20"/>
              </w:rPr>
              <w:softHyphen/>
            </w:r>
            <w:r w:rsidRPr="005604BB">
              <w:rPr>
                <w:sz w:val="20"/>
                <w:szCs w:val="20"/>
              </w:rPr>
              <w:t>fähig</w:t>
            </w:r>
            <w:r w:rsidR="00AB2B9E">
              <w:rPr>
                <w:sz w:val="20"/>
                <w:szCs w:val="20"/>
              </w:rPr>
              <w:softHyphen/>
            </w:r>
            <w:r w:rsidRPr="005604BB">
              <w:rPr>
                <w:sz w:val="20"/>
                <w:szCs w:val="20"/>
              </w:rPr>
              <w:t>keit zu Gleichaltrigen und Erwachsenen, Konfliktverhalten sowie Regelverhalten)</w:t>
            </w:r>
          </w:p>
          <w:p w14:paraId="76A238B6" w14:textId="77777777" w:rsidR="00C61C34" w:rsidRPr="00B85CFA" w:rsidRDefault="00C61C34" w:rsidP="002F5C77">
            <w:pPr>
              <w:spacing w:before="60" w:after="60"/>
              <w:jc w:val="both"/>
              <w:rPr>
                <w:sz w:val="20"/>
                <w:szCs w:val="20"/>
              </w:rPr>
            </w:pPr>
            <w:r w:rsidRPr="005604BB">
              <w:rPr>
                <w:sz w:val="20"/>
                <w:szCs w:val="20"/>
              </w:rPr>
              <w:t>Der Leidensdruck des sozialen Umfeldes ist erheblich. Die Schülerin oder der Schüler kann unter dem eigenen Verhalten leiden.</w:t>
            </w:r>
          </w:p>
        </w:tc>
        <w:tc>
          <w:tcPr>
            <w:tcW w:w="2503" w:type="pct"/>
            <w:tcBorders>
              <w:top w:val="double" w:sz="12" w:space="0" w:color="BDD6EE"/>
              <w:left w:val="double" w:sz="12" w:space="0" w:color="BDD6EE"/>
              <w:bottom w:val="double" w:sz="12" w:space="0" w:color="BDD6EE"/>
              <w:right w:val="double" w:sz="12" w:space="0" w:color="BDD6EE"/>
            </w:tcBorders>
          </w:tcPr>
          <w:p w14:paraId="4866964D" w14:textId="77777777" w:rsidR="00C61C34" w:rsidRPr="00F1636D" w:rsidRDefault="00C61C34" w:rsidP="002F5C77">
            <w:pPr>
              <w:spacing w:before="60" w:after="60"/>
              <w:jc w:val="both"/>
              <w:rPr>
                <w:spacing w:val="-2"/>
                <w:sz w:val="20"/>
                <w:szCs w:val="20"/>
              </w:rPr>
            </w:pPr>
            <w:r w:rsidRPr="00F1636D">
              <w:rPr>
                <w:spacing w:val="-2"/>
                <w:sz w:val="20"/>
                <w:szCs w:val="20"/>
              </w:rPr>
              <w:t>Die Lernentwicklung der Schülerin oder des Schülers ist beeinträchtigt, sodass die tatsächlich erbrachten schulischen Leistungen fachüber</w:t>
            </w:r>
            <w:r w:rsidR="00FA0B94" w:rsidRPr="00F1636D">
              <w:rPr>
                <w:spacing w:val="-2"/>
                <w:sz w:val="20"/>
                <w:szCs w:val="20"/>
              </w:rPr>
              <w:softHyphen/>
            </w:r>
            <w:r w:rsidRPr="00F1636D">
              <w:rPr>
                <w:spacing w:val="-2"/>
                <w:sz w:val="20"/>
                <w:szCs w:val="20"/>
              </w:rPr>
              <w:t>greifend signifikant vom grundsätzlich vorhandenen Lernpotenzial abweichen.</w:t>
            </w:r>
          </w:p>
          <w:p w14:paraId="22A0EF4D" w14:textId="77777777" w:rsidR="00C61C34" w:rsidRPr="005604BB" w:rsidRDefault="00C61C34" w:rsidP="002F5C77">
            <w:pPr>
              <w:spacing w:before="60" w:after="60"/>
              <w:jc w:val="both"/>
              <w:rPr>
                <w:sz w:val="20"/>
                <w:szCs w:val="20"/>
              </w:rPr>
            </w:pPr>
            <w:r w:rsidRPr="005604BB">
              <w:rPr>
                <w:sz w:val="20"/>
                <w:szCs w:val="20"/>
              </w:rPr>
              <w:t>Das Lernen wird erheblich beeinträchtigt durch Faktoren wie mangelnde Konzentration, geringe Motivation, niedrige Frustrationstoleranz, geringe Merkfähigkeit, wiederholte Misserfolge oder psychische und emotionale Belastungen.</w:t>
            </w:r>
          </w:p>
          <w:p w14:paraId="130922F5" w14:textId="77777777" w:rsidR="00C61C34" w:rsidRPr="00B85CFA" w:rsidRDefault="00C61C34" w:rsidP="002F5C77">
            <w:pPr>
              <w:spacing w:before="60" w:after="60"/>
              <w:jc w:val="both"/>
              <w:rPr>
                <w:sz w:val="20"/>
                <w:szCs w:val="20"/>
              </w:rPr>
            </w:pPr>
            <w:r w:rsidRPr="005604BB">
              <w:rPr>
                <w:sz w:val="20"/>
                <w:szCs w:val="20"/>
              </w:rPr>
              <w:t xml:space="preserve">Dem internalisierenden oder externalisierenden Verhalten liegen keine anderen Ursachen, wie zum Beispiel kognitive Beeinträchtigungen, </w:t>
            </w:r>
            <w:r w:rsidRPr="00AA3EA3">
              <w:rPr>
                <w:sz w:val="20"/>
                <w:szCs w:val="20"/>
              </w:rPr>
              <w:t>Hochbega</w:t>
            </w:r>
            <w:r w:rsidR="00AA3EA3" w:rsidRPr="00AA3EA3">
              <w:rPr>
                <w:sz w:val="20"/>
                <w:szCs w:val="20"/>
              </w:rPr>
              <w:softHyphen/>
            </w:r>
            <w:r w:rsidRPr="00AA3EA3">
              <w:rPr>
                <w:sz w:val="20"/>
                <w:szCs w:val="20"/>
              </w:rPr>
              <w:t>bung</w:t>
            </w:r>
            <w:r w:rsidRPr="005604BB">
              <w:rPr>
                <w:sz w:val="20"/>
                <w:szCs w:val="20"/>
              </w:rPr>
              <w:t xml:space="preserve"> oder Sinnesbeeinträchtigungen zu Grunde.</w:t>
            </w:r>
          </w:p>
        </w:tc>
      </w:tr>
    </w:tbl>
    <w:p w14:paraId="63D48929" w14:textId="77777777" w:rsidR="00C61C34" w:rsidRPr="00D3233C" w:rsidRDefault="00C61C34" w:rsidP="00C61C34">
      <w:pPr>
        <w:jc w:val="both"/>
        <w:rPr>
          <w:sz w:val="2"/>
          <w:szCs w:val="2"/>
        </w:rPr>
      </w:pPr>
    </w:p>
    <w:p w14:paraId="4568CDBA" w14:textId="77777777" w:rsidR="009B73F3" w:rsidRPr="004743E0" w:rsidRDefault="009B73F3" w:rsidP="009B73F3">
      <w:pPr>
        <w:spacing w:after="0" w:line="312" w:lineRule="auto"/>
        <w:jc w:val="both"/>
        <w:rPr>
          <w:rFonts w:cs="Arial"/>
          <w:b/>
        </w:rPr>
      </w:pPr>
      <w:r w:rsidRPr="004743E0">
        <w:rPr>
          <w:rFonts w:cs="Arial"/>
          <w:b/>
        </w:rPr>
        <w:t>Die umfassende, lang andauernde Störung der emotionalen und sozialen Entwicklung (Kriterium 1) und die Beeinträchtigung der Lernentwicklung (Kriterium 2) wirken sich so stark auf das schulische Lernen aus, dass die Schülerin oder der Schüler im Bildungsgang der allgemeinen Schule ihr oder sein Leistungspotenzial nicht umsetzen kann.</w:t>
      </w:r>
    </w:p>
    <w:p w14:paraId="60A93182" w14:textId="77777777" w:rsidR="00C61C34" w:rsidRDefault="00C61C34" w:rsidP="00C61C34">
      <w:pPr>
        <w:jc w:val="both"/>
      </w:pPr>
    </w:p>
    <w:p w14:paraId="55DD395E" w14:textId="0085EAE5" w:rsidR="009B73F3" w:rsidRDefault="009B73F3" w:rsidP="009B73F3">
      <w:pPr>
        <w:jc w:val="both"/>
      </w:pPr>
      <w:r>
        <w:lastRenderedPageBreak/>
        <w:t xml:space="preserve">Alle vorliegenden Informationsquellen sollen zu einem umfassenden und mehrperspektivischen Bild der Schülerin oder des Schülers zusammengeführt werden. Auf der Grundlage der Zusammenfassung der bisherigen multiprofessionellen schulischen und außerschulischen Förderung (Einbezug vorhandener Gutachten, Berichte und individueller Förder- und Hilfepläne etc.), </w:t>
      </w:r>
      <w:r w:rsidR="00E630FE">
        <w:t xml:space="preserve">der Darstellung </w:t>
      </w:r>
      <w:r>
        <w:t xml:space="preserve">des aktuellen Entwicklungsstandes in der emotionalen und sozialen Entwicklung, der Lernausgangslage, einer Kind-Umfeld-Analyse sowie der Ergebnisse eigener Erhebungen </w:t>
      </w:r>
      <w:r w:rsidR="00E630FE">
        <w:t>mittels</w:t>
      </w:r>
      <w:r>
        <w:t xml:space="preserve"> Einsatz informeller und</w:t>
      </w:r>
      <w:r w:rsidR="00D816FE">
        <w:t xml:space="preserve"> standardisierter Testverfahren</w:t>
      </w:r>
      <w:r>
        <w:t xml:space="preserve"> wird n</w:t>
      </w:r>
      <w:r w:rsidR="008A5DFF">
        <w:t>ach Anhörung der Eltern ein Vor</w:t>
      </w:r>
      <w:r>
        <w:t xml:space="preserve">schlag zur Empfehlung über Art, Umfang und Organisation der weiteren Förderung formuliert. </w:t>
      </w:r>
    </w:p>
    <w:p w14:paraId="22EEAFA1" w14:textId="05C3D488" w:rsidR="009B73F3" w:rsidRDefault="009B73F3" w:rsidP="009B73F3">
      <w:pPr>
        <w:jc w:val="both"/>
      </w:pPr>
      <w:r>
        <w:t>Schülerinnen und Schüler mit einem Anspruch auf sonderpädagogische Förderung im Förder</w:t>
      </w:r>
      <w:r w:rsidR="005A70B2">
        <w:softHyphen/>
      </w:r>
      <w:r>
        <w:t xml:space="preserve">schwerpunkt </w:t>
      </w:r>
      <w:r w:rsidR="00E6248B">
        <w:t>EMS</w:t>
      </w:r>
      <w:r>
        <w:t xml:space="preserve"> werden nach den Zielsetzungen der allgemeinen Schule unterrichtet. Diese Schülerinnen und Schüler benötigen spezifisch auf die Schülerin oder den Schüler ausgerichtete und über die individuelle Förderung hinausgehende Angebote, die sie darin unterstützen, soziales Verhalten aufzubauen und sich in ihrem emotionalen Verhalten weiterzuentwickeln. Dazu kann auch eine Unterrichtsorganisation mit nur teilweiser Teilnahme am Klassenunterricht gehören. Der Anspruch auf sonderpädagogische</w:t>
      </w:r>
      <w:r w:rsidR="002756C6">
        <w:t xml:space="preserve"> Förderung im Förderschwerpunkt </w:t>
      </w:r>
      <w:r w:rsidR="00E6248B">
        <w:t xml:space="preserve">EMS </w:t>
      </w:r>
      <w:r>
        <w:t xml:space="preserve">ist hinsichtlich seiner Wirkkraft und Notwendigkeit spätestens </w:t>
      </w:r>
      <w:r w:rsidR="004E1C6F">
        <w:t xml:space="preserve">jeweils </w:t>
      </w:r>
      <w:r>
        <w:t xml:space="preserve">nach Ablauf von zwei Jahren </w:t>
      </w:r>
      <w:r w:rsidR="002C05F0">
        <w:t xml:space="preserve">im Rahmen der individuellen Förderplanung </w:t>
      </w:r>
      <w:r>
        <w:t>zu überprüfen.</w:t>
      </w:r>
    </w:p>
    <w:p w14:paraId="39D47D38" w14:textId="49C4810F" w:rsidR="009B73F3" w:rsidRDefault="009B73F3" w:rsidP="009B73F3">
      <w:pPr>
        <w:jc w:val="both"/>
      </w:pPr>
      <w:r>
        <w:t>Bei Schülerinnen und Schülern mit psychischen oder psychia</w:t>
      </w:r>
      <w:r w:rsidR="002756C6">
        <w:t>trischen Beeinträchtigungen (z. </w:t>
      </w:r>
      <w:r>
        <w:t>B. Traumafolgestörungen) sowie bei Schülerinnen und Schülern mit schulvermeidendem Verhalten sind schulpsychologische Maßnahmen zu berücksichtigen.</w:t>
      </w:r>
    </w:p>
    <w:p w14:paraId="27D49CFF" w14:textId="58C5CCA1" w:rsidR="009B73F3" w:rsidRDefault="009B73F3" w:rsidP="009B73F3">
      <w:pPr>
        <w:jc w:val="both"/>
      </w:pPr>
      <w:r>
        <w:t xml:space="preserve">Schülerinnen und Schüler im Autismus-Spektrum erhalten individuelle Unterstützung durch die Anwendung des Nachteilsausgleichs. Über das zuständige </w:t>
      </w:r>
      <w:r w:rsidR="00E6248B">
        <w:t>BFZ</w:t>
      </w:r>
      <w:r>
        <w:t xml:space="preserve"> hinaus erhalten Lehrkräfte Unterstützung und Beratung über den Kontakt zu den Fachberaterinnen und Fachberatern für Autismus.</w:t>
      </w:r>
    </w:p>
    <w:p w14:paraId="22979956" w14:textId="77777777" w:rsidR="009B73F3" w:rsidRDefault="009B73F3" w:rsidP="009B73F3">
      <w:pPr>
        <w:jc w:val="both"/>
      </w:pPr>
      <w:r>
        <w:t>Schülerinnen und Schüler mit kognitiven Beeinträchtigungen oder Behinderungen werden in einem lernzieldifferenten Bildungsgang unterrichtet und gefördert.</w:t>
      </w:r>
    </w:p>
    <w:p w14:paraId="2CE242A6" w14:textId="08A94694" w:rsidR="009B73F3" w:rsidRDefault="009B73F3" w:rsidP="009B73F3">
      <w:pPr>
        <w:jc w:val="both"/>
      </w:pPr>
      <w:r>
        <w:t>Bei Schülerinnen und Schülern, deren emotionale und soziale Entwicklung aufgrund von Sinnesbeeinträchtigungen nicht altersgemäß ist,</w:t>
      </w:r>
      <w:r w:rsidR="006F7283">
        <w:t xml:space="preserve"> </w:t>
      </w:r>
      <w:r w:rsidR="006F7283">
        <w:rPr>
          <w:rFonts w:eastAsia="Calibri" w:cs="Arial"/>
          <w:szCs w:val="18"/>
        </w:rPr>
        <w:t xml:space="preserve">wird </w:t>
      </w:r>
      <w:r w:rsidR="005A70B2">
        <w:rPr>
          <w:rFonts w:eastAsia="Calibri" w:cs="Arial"/>
          <w:szCs w:val="18"/>
        </w:rPr>
        <w:t>das</w:t>
      </w:r>
      <w:r w:rsidR="00A25037">
        <w:rPr>
          <w:rFonts w:eastAsia="Calibri" w:cs="Arial"/>
          <w:szCs w:val="18"/>
        </w:rPr>
        <w:t xml:space="preserve"> überregionale Beratungs- und Förderzentrum</w:t>
      </w:r>
      <w:r w:rsidR="005A70B2">
        <w:rPr>
          <w:rFonts w:eastAsia="Calibri" w:cs="Arial"/>
          <w:szCs w:val="18"/>
        </w:rPr>
        <w:t xml:space="preserve"> </w:t>
      </w:r>
      <w:r w:rsidR="00A25037">
        <w:rPr>
          <w:rFonts w:eastAsia="Calibri" w:cs="Arial"/>
          <w:szCs w:val="18"/>
        </w:rPr>
        <w:t>(</w:t>
      </w:r>
      <w:r w:rsidR="005A70B2">
        <w:rPr>
          <w:rFonts w:eastAsia="Calibri" w:cs="Arial"/>
          <w:szCs w:val="18"/>
        </w:rPr>
        <w:t>üBFZ</w:t>
      </w:r>
      <w:r w:rsidR="00A25037">
        <w:rPr>
          <w:rFonts w:eastAsia="Calibri" w:cs="Arial"/>
          <w:szCs w:val="18"/>
        </w:rPr>
        <w:t>)</w:t>
      </w:r>
      <w:r w:rsidR="005A70B2">
        <w:rPr>
          <w:rFonts w:eastAsia="Calibri" w:cs="Arial"/>
          <w:szCs w:val="18"/>
        </w:rPr>
        <w:t xml:space="preserve"> oder </w:t>
      </w:r>
      <w:r w:rsidR="004360A9">
        <w:rPr>
          <w:rFonts w:eastAsia="Calibri" w:cs="Arial"/>
          <w:szCs w:val="18"/>
        </w:rPr>
        <w:t>die</w:t>
      </w:r>
      <w:r w:rsidR="006F7283">
        <w:rPr>
          <w:rFonts w:eastAsia="Calibri" w:cs="Arial"/>
          <w:szCs w:val="18"/>
        </w:rPr>
        <w:t xml:space="preserve"> fachlich zuständige Förderschule hinzugezogen.</w:t>
      </w:r>
      <w:r>
        <w:t xml:space="preserve"> </w:t>
      </w:r>
    </w:p>
    <w:p w14:paraId="7F239BF0" w14:textId="77777777" w:rsidR="00D3233C" w:rsidRDefault="00D3233C">
      <w:pPr>
        <w:spacing w:after="160" w:line="259" w:lineRule="auto"/>
      </w:pPr>
      <w:r>
        <w:br w:type="page"/>
      </w:r>
    </w:p>
    <w:tbl>
      <w:tblPr>
        <w:tblStyle w:val="Tabellenraster"/>
        <w:tblW w:w="0" w:type="auto"/>
        <w:tblLook w:val="04A0" w:firstRow="1" w:lastRow="0" w:firstColumn="1" w:lastColumn="0" w:noHBand="0" w:noVBand="1"/>
      </w:tblPr>
      <w:tblGrid>
        <w:gridCol w:w="4651"/>
        <w:gridCol w:w="4693"/>
      </w:tblGrid>
      <w:tr w:rsidR="00A0381C" w:rsidRPr="006228E0" w14:paraId="4A20E3AF" w14:textId="77777777" w:rsidTr="00A0381C">
        <w:tc>
          <w:tcPr>
            <w:tcW w:w="4839" w:type="dxa"/>
          </w:tcPr>
          <w:p w14:paraId="14224AE3" w14:textId="6043DC50"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lastRenderedPageBreak/>
              <w:t>S</w:t>
            </w:r>
            <w:r w:rsidR="00CB272B">
              <w:rPr>
                <w:b/>
                <w:color w:val="2F5496" w:themeColor="accent1" w:themeShade="BF"/>
              </w:rPr>
              <w:t>taatliches S</w:t>
            </w:r>
            <w:r w:rsidRPr="000A3E71">
              <w:rPr>
                <w:b/>
                <w:color w:val="2F5496" w:themeColor="accent1" w:themeShade="BF"/>
              </w:rPr>
              <w:t>chulamt</w:t>
            </w:r>
          </w:p>
          <w:bookmarkStart w:id="0" w:name="_GoBack"/>
          <w:p w14:paraId="029FB452" w14:textId="77777777" w:rsidR="000A3E71" w:rsidRPr="000A3E71" w:rsidRDefault="004047C3"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1" w:name="Dropdown1"/>
            <w:r>
              <w:instrText xml:space="preserve"> FORMDROPDOWN </w:instrText>
            </w:r>
            <w:r w:rsidR="005649CF">
              <w:fldChar w:fldCharType="separate"/>
            </w:r>
            <w:r>
              <w:fldChar w:fldCharType="end"/>
            </w:r>
            <w:bookmarkEnd w:id="1"/>
            <w:bookmarkEnd w:id="0"/>
          </w:p>
        </w:tc>
        <w:tc>
          <w:tcPr>
            <w:tcW w:w="4839" w:type="dxa"/>
          </w:tcPr>
          <w:p w14:paraId="43D556B3"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6A6BF19C" w14:textId="77777777" w:rsidR="000A3E71" w:rsidRPr="000A3E71" w:rsidRDefault="000A3E71" w:rsidP="006228E0">
            <w:pPr>
              <w:spacing w:before="60" w:after="60" w:line="240" w:lineRule="auto"/>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06545" w:rsidRPr="006228E0" w14:paraId="32BB8BFF" w14:textId="77777777" w:rsidTr="00A0381C">
        <w:tc>
          <w:tcPr>
            <w:tcW w:w="4839" w:type="dxa"/>
          </w:tcPr>
          <w:p w14:paraId="6ACB8DA2"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1E05709F" w14:textId="77777777" w:rsidR="000A3E71" w:rsidRPr="000A3E71" w:rsidRDefault="000A3E71" w:rsidP="006228E0">
            <w:pPr>
              <w:spacing w:before="60" w:after="6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839" w:type="dxa"/>
          </w:tcPr>
          <w:p w14:paraId="51BE4579"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0B7C1843" w14:textId="77777777" w:rsidR="000A3E71" w:rsidRPr="000A3E71" w:rsidRDefault="000A3E71" w:rsidP="006228E0">
            <w:pPr>
              <w:spacing w:before="60" w:after="60" w:line="240" w:lineRule="auto"/>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335A97D" w14:textId="77777777" w:rsidR="00FA5D60" w:rsidRDefault="00FA5D60" w:rsidP="008A6E1F">
      <w:pPr>
        <w:ind w:left="705" w:hanging="705"/>
        <w:rPr>
          <w:b/>
          <w:sz w:val="26"/>
          <w:szCs w:val="26"/>
        </w:rPr>
      </w:pPr>
    </w:p>
    <w:p w14:paraId="5FF67E51" w14:textId="2B0AAA58" w:rsidR="00434C7B" w:rsidRPr="008A6E1F" w:rsidRDefault="008A6E1F" w:rsidP="008A6E1F">
      <w:pPr>
        <w:ind w:left="705" w:hanging="705"/>
        <w:rPr>
          <w:b/>
          <w:sz w:val="26"/>
          <w:szCs w:val="26"/>
        </w:rPr>
      </w:pPr>
      <w:r w:rsidRPr="008A6E1F">
        <w:rPr>
          <w:b/>
          <w:sz w:val="26"/>
          <w:szCs w:val="26"/>
        </w:rPr>
        <w:t xml:space="preserve">III </w:t>
      </w:r>
      <w:r w:rsidRPr="008A6E1F">
        <w:rPr>
          <w:b/>
          <w:sz w:val="26"/>
          <w:szCs w:val="26"/>
        </w:rPr>
        <w:tab/>
      </w:r>
      <w:r w:rsidR="00906545" w:rsidRPr="008A6E1F">
        <w:rPr>
          <w:b/>
          <w:sz w:val="26"/>
          <w:szCs w:val="26"/>
        </w:rPr>
        <w:t>Dokumentationsbogen – Merkmale der förderdiagnostischen</w:t>
      </w:r>
      <w:r w:rsidR="00434C7B" w:rsidRPr="008A6E1F">
        <w:rPr>
          <w:b/>
          <w:sz w:val="26"/>
          <w:szCs w:val="26"/>
        </w:rPr>
        <w:br/>
      </w:r>
      <w:r w:rsidR="00906545" w:rsidRPr="008A6E1F">
        <w:rPr>
          <w:b/>
          <w:sz w:val="26"/>
          <w:szCs w:val="26"/>
        </w:rPr>
        <w:t>Stellungnahme zur fachlichen Qualitätssicherung</w:t>
      </w:r>
    </w:p>
    <w:p w14:paraId="0E58CA9C" w14:textId="31D11D15" w:rsidR="00B9027B" w:rsidRDefault="00B9027B" w:rsidP="00B9027B">
      <w:pPr>
        <w:jc w:val="both"/>
      </w:pPr>
      <w:r>
        <w:t xml:space="preserve">Die Formulierung von Merkmalen der förderdiagnostischen Stellungnahme zur fachlichen Qualitätssicherung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7F618CB3" w14:textId="77777777" w:rsidR="00B9027B" w:rsidRDefault="00B9027B" w:rsidP="00B9027B">
      <w:pPr>
        <w:jc w:val="both"/>
      </w:pPr>
      <w:r>
        <w:t xml:space="preserve">Zur Sicherung der Qualität ist die fachliche Prüfung </w:t>
      </w:r>
      <w:r w:rsidR="00A511EB">
        <w:t xml:space="preserve">hier </w:t>
      </w:r>
      <w:r>
        <w:t>durch die Förderschullehrkraft und die Schulleiterin oder den Schulleiter des BFZ zu dokumentieren.</w:t>
      </w:r>
    </w:p>
    <w:p w14:paraId="5C5F9A8C" w14:textId="77777777" w:rsidR="00434C7B" w:rsidRPr="00434C7B" w:rsidRDefault="00B9027B" w:rsidP="0021181B">
      <w:pPr>
        <w:jc w:val="both"/>
      </w:pPr>
      <w:r>
        <w:t>Der Dokumentationsbogen ist danach zur Schülerakte zu nehmen. Die Weiterleitung der förderdiagnostischen Stellungnahme an die Eltern erfolgt ohne diesen.</w:t>
      </w: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14F3D972" w14:textId="77777777" w:rsidTr="00771D22">
        <w:trPr>
          <w:cantSplit/>
          <w:trHeight w:val="1020"/>
          <w:tblHeader/>
        </w:trPr>
        <w:tc>
          <w:tcPr>
            <w:tcW w:w="804" w:type="pct"/>
            <w:shd w:val="clear" w:color="auto" w:fill="BDD6EE"/>
            <w:vAlign w:val="center"/>
          </w:tcPr>
          <w:p w14:paraId="5AB8DFDF"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01716740" w14:textId="77777777" w:rsidR="00434C7B" w:rsidRPr="000367B7" w:rsidRDefault="00434C7B" w:rsidP="00951810">
            <w:pPr>
              <w:spacing w:before="60" w:after="60" w:line="240" w:lineRule="auto"/>
              <w:rPr>
                <w:b/>
                <w:spacing w:val="-4"/>
                <w:sz w:val="20"/>
                <w:szCs w:val="20"/>
              </w:rPr>
            </w:pPr>
            <w:r w:rsidRPr="000367B7">
              <w:rPr>
                <w:b/>
                <w:spacing w:val="-4"/>
                <w:sz w:val="20"/>
                <w:szCs w:val="20"/>
              </w:rPr>
              <w:t>Förderschwerpunkt</w:t>
            </w:r>
            <w:r w:rsidR="00F37251" w:rsidRPr="000367B7">
              <w:rPr>
                <w:b/>
                <w:spacing w:val="-4"/>
                <w:sz w:val="20"/>
                <w:szCs w:val="20"/>
              </w:rPr>
              <w:t xml:space="preserve"> </w:t>
            </w:r>
            <w:r w:rsidR="00951810" w:rsidRPr="000367B7">
              <w:rPr>
                <w:b/>
                <w:spacing w:val="-4"/>
                <w:sz w:val="20"/>
                <w:szCs w:val="20"/>
              </w:rPr>
              <w:t>emotionale und soziale Entwicklung</w:t>
            </w:r>
            <w:r w:rsidR="0018404E" w:rsidRPr="000367B7">
              <w:rPr>
                <w:b/>
                <w:spacing w:val="-4"/>
                <w:sz w:val="20"/>
                <w:szCs w:val="20"/>
              </w:rPr>
              <w:t xml:space="preserve"> </w:t>
            </w:r>
            <w:r w:rsidR="00951810" w:rsidRPr="000367B7">
              <w:rPr>
                <w:b/>
                <w:spacing w:val="-4"/>
                <w:sz w:val="20"/>
                <w:szCs w:val="20"/>
              </w:rPr>
              <w:t>(EMS</w:t>
            </w:r>
            <w:r w:rsidR="009E3D25" w:rsidRPr="000367B7">
              <w:rPr>
                <w:b/>
                <w:spacing w:val="-4"/>
                <w:sz w:val="20"/>
                <w:szCs w:val="20"/>
              </w:rPr>
              <w:t>)</w:t>
            </w:r>
          </w:p>
        </w:tc>
        <w:tc>
          <w:tcPr>
            <w:tcW w:w="325" w:type="pct"/>
            <w:shd w:val="clear" w:color="auto" w:fill="BDD6EE"/>
            <w:textDirection w:val="btLr"/>
            <w:vAlign w:val="center"/>
          </w:tcPr>
          <w:p w14:paraId="7692B1AD"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74B73939"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341B435B"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1F1D3E19" w14:textId="77777777" w:rsidTr="00771D22">
        <w:tc>
          <w:tcPr>
            <w:tcW w:w="804" w:type="pct"/>
            <w:shd w:val="clear" w:color="auto" w:fill="FBE4D4"/>
          </w:tcPr>
          <w:p w14:paraId="69E9A6A7"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43AB565E"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86797E" w:rsidRPr="00B85CFA" w14:paraId="49E87729" w14:textId="77777777" w:rsidTr="00771D22">
        <w:tc>
          <w:tcPr>
            <w:tcW w:w="804" w:type="pct"/>
            <w:shd w:val="clear" w:color="auto" w:fill="BDD6EE"/>
            <w:vAlign w:val="center"/>
          </w:tcPr>
          <w:p w14:paraId="3FE418C7" w14:textId="77777777" w:rsidR="0086797E" w:rsidRDefault="0086797E" w:rsidP="0086797E">
            <w:pPr>
              <w:pStyle w:val="Listenabsatz"/>
              <w:ind w:left="0"/>
              <w:jc w:val="center"/>
              <w:rPr>
                <w:rFonts w:cs="Arial"/>
                <w:sz w:val="20"/>
                <w:szCs w:val="20"/>
              </w:rPr>
            </w:pPr>
          </w:p>
        </w:tc>
        <w:tc>
          <w:tcPr>
            <w:tcW w:w="3224" w:type="pct"/>
            <w:vAlign w:val="center"/>
          </w:tcPr>
          <w:p w14:paraId="2C976003" w14:textId="77777777" w:rsidR="0086797E" w:rsidRPr="00496D7D" w:rsidRDefault="0086797E" w:rsidP="0086797E">
            <w:pPr>
              <w:spacing w:before="60" w:after="60" w:line="240" w:lineRule="auto"/>
              <w:rPr>
                <w:sz w:val="20"/>
                <w:szCs w:val="20"/>
              </w:rPr>
            </w:pPr>
            <w:r w:rsidRPr="00496D7D">
              <w:rPr>
                <w:sz w:val="20"/>
                <w:szCs w:val="20"/>
              </w:rPr>
              <w:t>Die mit der Erstellung beauftragte Förderschullehrkraft hat bereits eine förderdiagnostische Stellungnahme bei vermutetem Anspruch auf sonderpädagogische Förderung im Förderschwerpunkt EMS verfasst. Liegt diese Voraussetzung nicht vor, wurde die förderdiagnostische Stellungnahme in Zusammenarbeit mit einer darin erfahrenen Förderschullehrkraft erstellt, ggf. auch in Kooperation mit einer Lehrkraft einer fachlich zuständigen Förderschule.</w:t>
            </w:r>
          </w:p>
        </w:tc>
        <w:tc>
          <w:tcPr>
            <w:tcW w:w="325" w:type="pct"/>
          </w:tcPr>
          <w:p w14:paraId="464B2523"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4BDC8595"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65FD851C"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CF234A" w:rsidRPr="00B85CFA" w14:paraId="656F4A74" w14:textId="77777777" w:rsidTr="00771D22">
        <w:tc>
          <w:tcPr>
            <w:tcW w:w="804" w:type="pct"/>
            <w:shd w:val="clear" w:color="auto" w:fill="BDD6EE"/>
            <w:vAlign w:val="center"/>
          </w:tcPr>
          <w:p w14:paraId="000D82E0" w14:textId="77777777" w:rsidR="00CF234A" w:rsidRDefault="00CF234A" w:rsidP="00CF234A">
            <w:pPr>
              <w:pStyle w:val="Listenabsatz"/>
              <w:ind w:left="0"/>
              <w:jc w:val="center"/>
              <w:rPr>
                <w:rFonts w:cs="Arial"/>
                <w:sz w:val="20"/>
                <w:szCs w:val="20"/>
              </w:rPr>
            </w:pPr>
          </w:p>
        </w:tc>
        <w:tc>
          <w:tcPr>
            <w:tcW w:w="3224" w:type="pct"/>
            <w:vAlign w:val="center"/>
          </w:tcPr>
          <w:p w14:paraId="21627E2E" w14:textId="0A21E264" w:rsidR="00CF234A" w:rsidRPr="00496D7D" w:rsidRDefault="00CF234A" w:rsidP="00697E7F">
            <w:pPr>
              <w:spacing w:line="240" w:lineRule="auto"/>
              <w:rPr>
                <w:sz w:val="20"/>
                <w:szCs w:val="20"/>
              </w:rPr>
            </w:pPr>
            <w:r w:rsidRPr="00F2428F">
              <w:rPr>
                <w:rFonts w:cs="Arial"/>
                <w:sz w:val="20"/>
              </w:rPr>
              <w:t>Wenn</w:t>
            </w:r>
            <w:r>
              <w:rPr>
                <w:rFonts w:cs="Arial"/>
                <w:sz w:val="20"/>
              </w:rPr>
              <w:t xml:space="preserve"> 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Pr>
                <w:rFonts w:cs="Arial"/>
                <w:sz w:val="20"/>
              </w:rPr>
              <w:t>erin oder dem beauftragenden Schulleiter</w:t>
            </w:r>
            <w:r w:rsidRPr="00F2428F">
              <w:rPr>
                <w:rFonts w:cs="Arial"/>
                <w:sz w:val="20"/>
              </w:rPr>
              <w:t xml:space="preserve"> fachlich qualifizierte Förderschullehrkräfte </w:t>
            </w:r>
            <w:r>
              <w:rPr>
                <w:rFonts w:cs="Arial"/>
                <w:sz w:val="20"/>
              </w:rPr>
              <w:t xml:space="preserve">eines anderen BFZ oder einer Förderschule </w:t>
            </w:r>
            <w:r w:rsidRPr="00F2428F">
              <w:rPr>
                <w:rFonts w:cs="Arial"/>
                <w:sz w:val="20"/>
              </w:rPr>
              <w:t xml:space="preserve">mit einbezogen. </w:t>
            </w:r>
            <w:r>
              <w:rPr>
                <w:rFonts w:cs="Arial"/>
                <w:sz w:val="20"/>
              </w:rPr>
              <w:br/>
            </w:r>
            <w:r>
              <w:rPr>
                <w:sz w:val="20"/>
                <w:szCs w:val="20"/>
              </w:rPr>
              <w:t>Die für die förderdiagnostische Stellungnahme federführende Lehrkraft führt die Ergebnisse aller vermuteten oder empfohlenen Förderschwerpunkte in einer förderdiagnostischen Stellungnahme zusammen.</w:t>
            </w:r>
          </w:p>
        </w:tc>
        <w:tc>
          <w:tcPr>
            <w:tcW w:w="325" w:type="pct"/>
          </w:tcPr>
          <w:p w14:paraId="5A8F6408" w14:textId="7186EA50" w:rsidR="00CF234A" w:rsidRPr="00B85CFA" w:rsidRDefault="00CF234A" w:rsidP="00CF234A">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49FD6CA9" w14:textId="5FD7F42C" w:rsidR="00CF234A" w:rsidRPr="00B85CFA" w:rsidRDefault="00CF234A" w:rsidP="00CF234A">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1A3E5C80" w14:textId="7ABF3896" w:rsidR="00CF234A" w:rsidRPr="00B85CFA" w:rsidRDefault="00CF234A" w:rsidP="00CF234A">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86797E" w:rsidRPr="00B85CFA" w14:paraId="378823DA" w14:textId="77777777" w:rsidTr="00771D22">
        <w:tc>
          <w:tcPr>
            <w:tcW w:w="804" w:type="pct"/>
            <w:shd w:val="clear" w:color="auto" w:fill="BDD6EE"/>
            <w:vAlign w:val="center"/>
          </w:tcPr>
          <w:p w14:paraId="763040A0" w14:textId="77777777" w:rsidR="0086797E" w:rsidRPr="0020207E" w:rsidRDefault="0086797E" w:rsidP="0086797E">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24" w:type="pct"/>
            <w:vAlign w:val="center"/>
          </w:tcPr>
          <w:p w14:paraId="342C2712" w14:textId="77777777" w:rsidR="0086797E" w:rsidRPr="00496D7D" w:rsidRDefault="0086797E" w:rsidP="0086797E">
            <w:pPr>
              <w:spacing w:before="60" w:after="60" w:line="240" w:lineRule="auto"/>
              <w:rPr>
                <w:sz w:val="20"/>
                <w:szCs w:val="20"/>
              </w:rPr>
            </w:pPr>
            <w:r w:rsidRPr="00496D7D">
              <w:rPr>
                <w:sz w:val="20"/>
                <w:szCs w:val="20"/>
              </w:rPr>
              <w:t>Die Eltern wurden über die Untersuchungen und Testverfahren, über das Entscheidungsverfahren, die in Frage kommenden Förderangebote sowie deren Zielsetzung</w:t>
            </w:r>
            <w:r w:rsidR="0027666C">
              <w:rPr>
                <w:sz w:val="20"/>
                <w:szCs w:val="20"/>
              </w:rPr>
              <w:t>en</w:t>
            </w:r>
            <w:r w:rsidRPr="00496D7D">
              <w:rPr>
                <w:sz w:val="20"/>
                <w:szCs w:val="20"/>
              </w:rPr>
              <w:t xml:space="preserve"> und mögliche </w:t>
            </w:r>
            <w:r w:rsidRPr="00E33D19">
              <w:t>A</w:t>
            </w:r>
            <w:r w:rsidRPr="00321F3C">
              <w:rPr>
                <w:sz w:val="20"/>
                <w:szCs w:val="20"/>
              </w:rPr>
              <w:t>uswirkun</w:t>
            </w:r>
            <w:r w:rsidR="00E33D19" w:rsidRPr="00321F3C">
              <w:rPr>
                <w:sz w:val="20"/>
                <w:szCs w:val="20"/>
              </w:rPr>
              <w:softHyphen/>
            </w:r>
            <w:r w:rsidRPr="00321F3C">
              <w:rPr>
                <w:sz w:val="20"/>
                <w:szCs w:val="20"/>
              </w:rPr>
              <w:t>gen</w:t>
            </w:r>
            <w:r w:rsidRPr="00496D7D">
              <w:rPr>
                <w:sz w:val="20"/>
                <w:szCs w:val="20"/>
              </w:rPr>
              <w:t xml:space="preserve"> auf die künftige Beschulung vorher informiert und angehört.</w:t>
            </w:r>
          </w:p>
        </w:tc>
        <w:tc>
          <w:tcPr>
            <w:tcW w:w="325" w:type="pct"/>
          </w:tcPr>
          <w:p w14:paraId="1CE3BB94" w14:textId="216A39E6"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679FCEAA"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78C84EE8"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86797E" w:rsidRPr="00B85CFA" w14:paraId="00FDC986" w14:textId="77777777" w:rsidTr="00771D22">
        <w:tc>
          <w:tcPr>
            <w:tcW w:w="804" w:type="pct"/>
            <w:shd w:val="clear" w:color="auto" w:fill="FBE4D4"/>
          </w:tcPr>
          <w:p w14:paraId="7CD4288D" w14:textId="77777777" w:rsidR="0086797E" w:rsidRPr="00B85CFA" w:rsidRDefault="0086797E" w:rsidP="0086797E">
            <w:pPr>
              <w:spacing w:before="60" w:after="60" w:line="240" w:lineRule="auto"/>
              <w:rPr>
                <w:sz w:val="20"/>
                <w:szCs w:val="20"/>
              </w:rPr>
            </w:pPr>
          </w:p>
        </w:tc>
        <w:tc>
          <w:tcPr>
            <w:tcW w:w="4196" w:type="pct"/>
            <w:gridSpan w:val="4"/>
            <w:shd w:val="clear" w:color="auto" w:fill="FBE4D4"/>
          </w:tcPr>
          <w:p w14:paraId="72249890" w14:textId="77777777" w:rsidR="0086797E" w:rsidRPr="009B56F1" w:rsidRDefault="0086797E" w:rsidP="0086797E">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86797E" w:rsidRPr="00B85CFA" w14:paraId="4E0F4776" w14:textId="77777777" w:rsidTr="00771D22">
        <w:tc>
          <w:tcPr>
            <w:tcW w:w="804" w:type="pct"/>
          </w:tcPr>
          <w:p w14:paraId="2328BAE0" w14:textId="77777777" w:rsidR="0086797E" w:rsidRPr="00B85CFA" w:rsidRDefault="0086797E" w:rsidP="0086797E">
            <w:pPr>
              <w:spacing w:before="60" w:after="60" w:line="240" w:lineRule="auto"/>
              <w:rPr>
                <w:sz w:val="20"/>
                <w:szCs w:val="20"/>
              </w:rPr>
            </w:pPr>
          </w:p>
        </w:tc>
        <w:tc>
          <w:tcPr>
            <w:tcW w:w="4196" w:type="pct"/>
            <w:gridSpan w:val="4"/>
          </w:tcPr>
          <w:p w14:paraId="6C95E8C2" w14:textId="77777777" w:rsidR="0086797E" w:rsidRPr="00B85CFA" w:rsidRDefault="0086797E" w:rsidP="0086797E">
            <w:pPr>
              <w:spacing w:before="60" w:after="60" w:line="240" w:lineRule="auto"/>
              <w:rPr>
                <w:sz w:val="20"/>
                <w:szCs w:val="20"/>
              </w:rPr>
            </w:pPr>
            <w:r w:rsidRPr="003476D3">
              <w:rPr>
                <w:sz w:val="20"/>
                <w:szCs w:val="20"/>
              </w:rPr>
              <w:t xml:space="preserve">Die Eltern, Lehrkräfte und im Übergang die </w:t>
            </w:r>
            <w:r w:rsidRPr="00B941E4">
              <w:rPr>
                <w:sz w:val="20"/>
                <w:szCs w:val="20"/>
              </w:rPr>
              <w:t>Vertreterinnen und Vertreter der</w:t>
            </w:r>
            <w:r>
              <w:rPr>
                <w:sz w:val="20"/>
                <w:szCs w:val="20"/>
              </w:rPr>
              <w:t xml:space="preserve"> Vorgängerinstitution</w:t>
            </w:r>
            <w:r w:rsidRPr="003476D3">
              <w:rPr>
                <w:sz w:val="20"/>
                <w:szCs w:val="20"/>
              </w:rPr>
              <w:t xml:space="preserve"> sind einbezogen worden, um…</w:t>
            </w:r>
          </w:p>
        </w:tc>
      </w:tr>
      <w:tr w:rsidR="00B941E4" w:rsidRPr="00B85CFA" w14:paraId="23B51FFB" w14:textId="77777777" w:rsidTr="00771D22">
        <w:tc>
          <w:tcPr>
            <w:tcW w:w="804" w:type="pct"/>
            <w:shd w:val="clear" w:color="auto" w:fill="BDD6EE"/>
            <w:vAlign w:val="center"/>
          </w:tcPr>
          <w:p w14:paraId="3B35482B" w14:textId="77777777" w:rsidR="00B941E4" w:rsidRPr="0094732E" w:rsidRDefault="00B941E4" w:rsidP="00B941E4">
            <w:pPr>
              <w:spacing w:before="60" w:after="60" w:line="240" w:lineRule="auto"/>
              <w:rPr>
                <w:rFonts w:cs="Arial"/>
                <w:sz w:val="20"/>
                <w:szCs w:val="20"/>
              </w:rPr>
            </w:pPr>
            <w:r w:rsidRPr="00BC6592">
              <w:rPr>
                <w:sz w:val="20"/>
                <w:szCs w:val="20"/>
              </w:rPr>
              <w:t xml:space="preserve">§ 9 Abs. 2 Satz 1 VOSB; </w:t>
            </w:r>
            <w:r>
              <w:rPr>
                <w:sz w:val="20"/>
                <w:szCs w:val="20"/>
              </w:rPr>
              <w:br/>
            </w:r>
            <w:r w:rsidRPr="00BC6592">
              <w:rPr>
                <w:sz w:val="20"/>
                <w:szCs w:val="20"/>
              </w:rPr>
              <w:t>§ 71 Abs. 2 Satz 1 HSchG</w:t>
            </w:r>
          </w:p>
        </w:tc>
        <w:tc>
          <w:tcPr>
            <w:tcW w:w="3224" w:type="pct"/>
            <w:vAlign w:val="center"/>
          </w:tcPr>
          <w:p w14:paraId="061E6C59" w14:textId="77777777" w:rsidR="00B941E4" w:rsidRPr="0094732E" w:rsidRDefault="00B941E4" w:rsidP="00B941E4">
            <w:pPr>
              <w:spacing w:before="60" w:after="60" w:line="240" w:lineRule="auto"/>
              <w:rPr>
                <w:rFonts w:cs="Arial"/>
              </w:rPr>
            </w:pPr>
            <w:r w:rsidRPr="00817FE3">
              <w:rPr>
                <w:sz w:val="20"/>
                <w:szCs w:val="20"/>
              </w:rPr>
              <w:t>… die individuelle emotionale und soziale Entwicklung und die Lernentwicklung unter besonderer Berücksichtigung der kognitiven, emotionalen und sozialen Voraussetzungen und Bedingungen zu erfassen.</w:t>
            </w:r>
          </w:p>
        </w:tc>
        <w:tc>
          <w:tcPr>
            <w:tcW w:w="325" w:type="pct"/>
          </w:tcPr>
          <w:p w14:paraId="582F33D3"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5" w:name="Kontrollkästchen1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5"/>
          </w:p>
        </w:tc>
        <w:tc>
          <w:tcPr>
            <w:tcW w:w="326" w:type="pct"/>
          </w:tcPr>
          <w:p w14:paraId="25E406E9"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6" w:name="Kontrollkästchen1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6"/>
          </w:p>
        </w:tc>
        <w:tc>
          <w:tcPr>
            <w:tcW w:w="321" w:type="pct"/>
          </w:tcPr>
          <w:p w14:paraId="37E9E9A5"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7" w:name="Kontrollkästchen12"/>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7"/>
          </w:p>
        </w:tc>
      </w:tr>
      <w:tr w:rsidR="00B941E4" w:rsidRPr="00B85CFA" w14:paraId="2954410F" w14:textId="77777777" w:rsidTr="00771D22">
        <w:tc>
          <w:tcPr>
            <w:tcW w:w="804" w:type="pct"/>
            <w:shd w:val="clear" w:color="auto" w:fill="BDD6EE"/>
            <w:vAlign w:val="center"/>
          </w:tcPr>
          <w:p w14:paraId="7698AD22" w14:textId="77777777" w:rsidR="00B941E4" w:rsidRPr="00B85CFA" w:rsidRDefault="00B941E4" w:rsidP="00B941E4">
            <w:pPr>
              <w:spacing w:before="60" w:after="60" w:line="240" w:lineRule="auto"/>
              <w:rPr>
                <w:sz w:val="20"/>
                <w:szCs w:val="20"/>
              </w:rPr>
            </w:pPr>
            <w:r w:rsidRPr="00B85CFA">
              <w:rPr>
                <w:sz w:val="20"/>
                <w:szCs w:val="20"/>
              </w:rPr>
              <w:lastRenderedPageBreak/>
              <w:t>§ 9 Abs. 2</w:t>
            </w:r>
            <w:r w:rsidRPr="00B85CFA">
              <w:rPr>
                <w:sz w:val="20"/>
                <w:szCs w:val="20"/>
              </w:rPr>
              <w:br/>
              <w:t>Satz 2 VOSB</w:t>
            </w:r>
          </w:p>
        </w:tc>
        <w:tc>
          <w:tcPr>
            <w:tcW w:w="3224" w:type="pct"/>
          </w:tcPr>
          <w:p w14:paraId="5A36E018" w14:textId="77777777" w:rsidR="00B941E4" w:rsidRPr="00B85CFA" w:rsidRDefault="00B941E4" w:rsidP="00B941E4">
            <w:pPr>
              <w:spacing w:before="60" w:after="60" w:line="240" w:lineRule="auto"/>
              <w:rPr>
                <w:sz w:val="20"/>
                <w:szCs w:val="20"/>
              </w:rPr>
            </w:pPr>
            <w:r w:rsidRPr="003476D3">
              <w:rPr>
                <w:sz w:val="20"/>
                <w:szCs w:val="20"/>
              </w:rPr>
              <w:t>… ihre Vorschläge zur schulischen Förderung zu erfassen.</w:t>
            </w:r>
          </w:p>
        </w:tc>
        <w:tc>
          <w:tcPr>
            <w:tcW w:w="325" w:type="pct"/>
          </w:tcPr>
          <w:p w14:paraId="063FE48B"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8" w:name="Kontrollkästchen13"/>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8"/>
          </w:p>
        </w:tc>
        <w:tc>
          <w:tcPr>
            <w:tcW w:w="326" w:type="pct"/>
          </w:tcPr>
          <w:p w14:paraId="5C2F6A95"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9" w:name="Kontrollkästchen14"/>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9"/>
          </w:p>
        </w:tc>
        <w:tc>
          <w:tcPr>
            <w:tcW w:w="321" w:type="pct"/>
          </w:tcPr>
          <w:p w14:paraId="2218B7EA"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10" w:name="Kontrollkästchen15"/>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0"/>
          </w:p>
        </w:tc>
      </w:tr>
      <w:tr w:rsidR="00B941E4" w:rsidRPr="00B85CFA" w14:paraId="0CC1BE9A" w14:textId="77777777" w:rsidTr="00771D22">
        <w:tc>
          <w:tcPr>
            <w:tcW w:w="804" w:type="pct"/>
            <w:shd w:val="clear" w:color="auto" w:fill="BDD6EE"/>
          </w:tcPr>
          <w:p w14:paraId="2050A701" w14:textId="77777777" w:rsidR="00B941E4" w:rsidRPr="00B85CFA" w:rsidRDefault="00B941E4" w:rsidP="00B941E4">
            <w:pPr>
              <w:spacing w:before="60" w:after="60" w:line="240" w:lineRule="auto"/>
              <w:rPr>
                <w:sz w:val="20"/>
                <w:szCs w:val="20"/>
              </w:rPr>
            </w:pPr>
            <w:r w:rsidRPr="00B85CFA">
              <w:rPr>
                <w:sz w:val="20"/>
                <w:szCs w:val="20"/>
              </w:rPr>
              <w:t>§ 9 Abs. 2</w:t>
            </w:r>
            <w:r w:rsidRPr="00B85CFA">
              <w:rPr>
                <w:sz w:val="20"/>
                <w:szCs w:val="20"/>
              </w:rPr>
              <w:br/>
              <w:t>Satz 1 VOSB</w:t>
            </w:r>
          </w:p>
        </w:tc>
        <w:tc>
          <w:tcPr>
            <w:tcW w:w="3224" w:type="pct"/>
          </w:tcPr>
          <w:p w14:paraId="5123A0F0" w14:textId="77777777" w:rsidR="00B941E4" w:rsidRPr="00B85CFA" w:rsidRDefault="00B941E4" w:rsidP="00B941E4">
            <w:pPr>
              <w:spacing w:before="60" w:after="60" w:line="240" w:lineRule="auto"/>
              <w:rPr>
                <w:sz w:val="20"/>
                <w:szCs w:val="20"/>
              </w:rPr>
            </w:pPr>
            <w:r w:rsidRPr="00B85CFA">
              <w:rPr>
                <w:sz w:val="20"/>
                <w:szCs w:val="20"/>
              </w:rPr>
              <w:t>Nach Verfügbarkeit wurden auch die Einschätzungen von Ärztinnen und Ärzten, Therapeutinnen und Therapeuten einbezogen.</w:t>
            </w:r>
          </w:p>
        </w:tc>
        <w:tc>
          <w:tcPr>
            <w:tcW w:w="325" w:type="pct"/>
          </w:tcPr>
          <w:p w14:paraId="5EE1ED47"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1" w:name="Kontrollkästchen16"/>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1"/>
          </w:p>
        </w:tc>
        <w:tc>
          <w:tcPr>
            <w:tcW w:w="326" w:type="pct"/>
          </w:tcPr>
          <w:p w14:paraId="1C58B1AF"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2" w:name="Kontrollkästchen17"/>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2"/>
          </w:p>
        </w:tc>
        <w:tc>
          <w:tcPr>
            <w:tcW w:w="321" w:type="pct"/>
          </w:tcPr>
          <w:p w14:paraId="11A547D7"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3" w:name="Kontrollkästchen18"/>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3"/>
          </w:p>
        </w:tc>
      </w:tr>
      <w:tr w:rsidR="00B941E4" w:rsidRPr="00B85CFA" w14:paraId="582C3D52" w14:textId="77777777" w:rsidTr="0047453A">
        <w:tc>
          <w:tcPr>
            <w:tcW w:w="804" w:type="pct"/>
            <w:shd w:val="clear" w:color="auto" w:fill="BDD6EE"/>
          </w:tcPr>
          <w:p w14:paraId="7FB9D5F6" w14:textId="2FFB2E67" w:rsidR="00B941E4" w:rsidRPr="00B85CFA" w:rsidRDefault="00B4644C" w:rsidP="00B4644C">
            <w:pPr>
              <w:spacing w:before="60" w:after="60" w:line="240" w:lineRule="auto"/>
              <w:rPr>
                <w:sz w:val="20"/>
                <w:szCs w:val="20"/>
              </w:rPr>
            </w:pPr>
            <w:r>
              <w:rPr>
                <w:sz w:val="20"/>
                <w:szCs w:val="20"/>
              </w:rPr>
              <w:t xml:space="preserve">§ 9 Abs. </w:t>
            </w:r>
            <w:r w:rsidR="00B941E4" w:rsidRPr="00B85CFA">
              <w:rPr>
                <w:sz w:val="20"/>
                <w:szCs w:val="20"/>
              </w:rPr>
              <w:t xml:space="preserve">2 Satz 1 </w:t>
            </w:r>
            <w:r>
              <w:rPr>
                <w:sz w:val="20"/>
                <w:szCs w:val="20"/>
              </w:rPr>
              <w:t>und</w:t>
            </w:r>
            <w:r w:rsidR="00B941E4" w:rsidRPr="00B85CFA">
              <w:rPr>
                <w:sz w:val="20"/>
                <w:szCs w:val="20"/>
              </w:rPr>
              <w:t xml:space="preserve"> </w:t>
            </w:r>
            <w:r w:rsidR="002756C6">
              <w:rPr>
                <w:sz w:val="20"/>
                <w:szCs w:val="20"/>
              </w:rPr>
              <w:br/>
            </w:r>
            <w:r w:rsidR="00B941E4" w:rsidRPr="00B85CFA">
              <w:rPr>
                <w:sz w:val="20"/>
                <w:szCs w:val="20"/>
              </w:rPr>
              <w:t>§ 6 Abs. 2 VOSB;</w:t>
            </w:r>
            <w:r w:rsidR="00B941E4" w:rsidRPr="00B85CFA">
              <w:rPr>
                <w:sz w:val="20"/>
                <w:szCs w:val="20"/>
              </w:rPr>
              <w:br/>
              <w:t>§ 71 HSchG</w:t>
            </w:r>
          </w:p>
        </w:tc>
        <w:tc>
          <w:tcPr>
            <w:tcW w:w="3224" w:type="pct"/>
          </w:tcPr>
          <w:p w14:paraId="17522B2A" w14:textId="0B22F634" w:rsidR="00B941E4" w:rsidRPr="0094732E" w:rsidRDefault="00B941E4" w:rsidP="000545C5">
            <w:pPr>
              <w:spacing w:before="60" w:after="60" w:line="240" w:lineRule="auto"/>
              <w:rPr>
                <w:rFonts w:cs="Arial"/>
              </w:rPr>
            </w:pPr>
            <w:r w:rsidRPr="007F2940">
              <w:rPr>
                <w:sz w:val="20"/>
                <w:szCs w:val="20"/>
              </w:rPr>
              <w:t xml:space="preserve">Ergebnisse aus eigenen </w:t>
            </w:r>
            <w:r w:rsidR="000545C5" w:rsidRPr="007F2940">
              <w:rPr>
                <w:sz w:val="20"/>
                <w:szCs w:val="20"/>
              </w:rPr>
              <w:t xml:space="preserve">Hospitationen </w:t>
            </w:r>
            <w:r w:rsidR="000545C5">
              <w:rPr>
                <w:sz w:val="20"/>
                <w:szCs w:val="20"/>
              </w:rPr>
              <w:t xml:space="preserve">/ Beobachtungen / </w:t>
            </w:r>
            <w:r w:rsidRPr="007F2940">
              <w:rPr>
                <w:sz w:val="20"/>
                <w:szCs w:val="20"/>
              </w:rPr>
              <w:t>Erhebungen</w:t>
            </w:r>
            <w:r w:rsidR="000545C5">
              <w:rPr>
                <w:sz w:val="20"/>
                <w:szCs w:val="20"/>
              </w:rPr>
              <w:t xml:space="preserve"> </w:t>
            </w:r>
            <w:r w:rsidRPr="007F2940">
              <w:rPr>
                <w:sz w:val="20"/>
                <w:szCs w:val="20"/>
              </w:rPr>
              <w:t>wurden verwendet.</w:t>
            </w:r>
          </w:p>
        </w:tc>
        <w:tc>
          <w:tcPr>
            <w:tcW w:w="325" w:type="pct"/>
          </w:tcPr>
          <w:p w14:paraId="464EBA35"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4" w:name="Kontrollkästchen19"/>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4"/>
          </w:p>
        </w:tc>
        <w:tc>
          <w:tcPr>
            <w:tcW w:w="326" w:type="pct"/>
          </w:tcPr>
          <w:p w14:paraId="554A55D3"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5" w:name="Kontrollkästchen2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5"/>
          </w:p>
        </w:tc>
        <w:tc>
          <w:tcPr>
            <w:tcW w:w="321" w:type="pct"/>
          </w:tcPr>
          <w:p w14:paraId="1FCB5FF0"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6" w:name="Kontrollkästchen2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16"/>
          </w:p>
        </w:tc>
      </w:tr>
      <w:tr w:rsidR="00B941E4" w:rsidRPr="00B85CFA" w14:paraId="5F226A4C" w14:textId="77777777" w:rsidTr="00771D22">
        <w:tc>
          <w:tcPr>
            <w:tcW w:w="804" w:type="pct"/>
            <w:shd w:val="clear" w:color="auto" w:fill="FBE4D4"/>
          </w:tcPr>
          <w:p w14:paraId="34396967" w14:textId="77777777" w:rsidR="00B941E4" w:rsidRPr="00B85CFA" w:rsidRDefault="00B941E4" w:rsidP="00B941E4">
            <w:pPr>
              <w:spacing w:before="60" w:after="60" w:line="240" w:lineRule="auto"/>
              <w:rPr>
                <w:sz w:val="20"/>
                <w:szCs w:val="20"/>
              </w:rPr>
            </w:pPr>
          </w:p>
        </w:tc>
        <w:tc>
          <w:tcPr>
            <w:tcW w:w="4196" w:type="pct"/>
            <w:gridSpan w:val="4"/>
            <w:shd w:val="clear" w:color="auto" w:fill="FBE4D4"/>
          </w:tcPr>
          <w:p w14:paraId="198D5C80" w14:textId="77777777" w:rsidR="00B941E4" w:rsidRPr="0037621C" w:rsidRDefault="00B941E4" w:rsidP="00B941E4">
            <w:pPr>
              <w:spacing w:before="60" w:after="60" w:line="240" w:lineRule="auto"/>
              <w:rPr>
                <w:b/>
                <w:spacing w:val="-4"/>
                <w:sz w:val="20"/>
                <w:szCs w:val="20"/>
              </w:rPr>
            </w:pPr>
            <w:r w:rsidRPr="0037621C">
              <w:rPr>
                <w:b/>
                <w:spacing w:val="-4"/>
                <w:sz w:val="20"/>
                <w:szCs w:val="20"/>
              </w:rPr>
              <w:t xml:space="preserve">Zusammenfassung der bisherigen schulischen und außerschulischen Förderung (§§ 2 bis 4 VOSB) oder vorschulischen Förderung </w:t>
            </w:r>
            <w:r w:rsidRPr="0037621C">
              <w:rPr>
                <w:b/>
                <w:spacing w:val="-4"/>
                <w:sz w:val="18"/>
                <w:szCs w:val="20"/>
              </w:rPr>
              <w:t>(siehe Nr. 4.2 des Formulars)</w:t>
            </w:r>
          </w:p>
        </w:tc>
      </w:tr>
      <w:tr w:rsidR="00B941E4" w:rsidRPr="00B85CFA" w14:paraId="5A807E21" w14:textId="77777777" w:rsidTr="00771D22">
        <w:tc>
          <w:tcPr>
            <w:tcW w:w="804" w:type="pct"/>
            <w:shd w:val="clear" w:color="auto" w:fill="auto"/>
          </w:tcPr>
          <w:p w14:paraId="4654D09B" w14:textId="77777777" w:rsidR="00B941E4" w:rsidRPr="00B85CFA" w:rsidRDefault="00B941E4" w:rsidP="00B941E4">
            <w:pPr>
              <w:spacing w:before="60" w:after="60" w:line="240" w:lineRule="auto"/>
              <w:rPr>
                <w:sz w:val="20"/>
                <w:szCs w:val="20"/>
              </w:rPr>
            </w:pPr>
          </w:p>
        </w:tc>
        <w:tc>
          <w:tcPr>
            <w:tcW w:w="4196" w:type="pct"/>
            <w:gridSpan w:val="4"/>
            <w:shd w:val="clear" w:color="auto" w:fill="auto"/>
          </w:tcPr>
          <w:p w14:paraId="3ED3B2D5" w14:textId="77777777" w:rsidR="00B941E4" w:rsidRPr="00C17578" w:rsidRDefault="00B941E4" w:rsidP="00B941E4">
            <w:pPr>
              <w:spacing w:before="60" w:after="60" w:line="240" w:lineRule="auto"/>
              <w:rPr>
                <w:sz w:val="20"/>
                <w:szCs w:val="20"/>
              </w:rPr>
            </w:pPr>
            <w:r w:rsidRPr="004D4CC3">
              <w:rPr>
                <w:sz w:val="20"/>
                <w:szCs w:val="20"/>
              </w:rPr>
              <w:t>Die Darstellung umfasst …</w:t>
            </w:r>
          </w:p>
        </w:tc>
      </w:tr>
      <w:tr w:rsidR="00951810" w:rsidRPr="00B85CFA" w14:paraId="75673BBF" w14:textId="77777777" w:rsidTr="00771D22">
        <w:tc>
          <w:tcPr>
            <w:tcW w:w="804" w:type="pct"/>
            <w:vMerge w:val="restart"/>
            <w:shd w:val="clear" w:color="auto" w:fill="BDD6EE"/>
          </w:tcPr>
          <w:p w14:paraId="0E738F48" w14:textId="77777777" w:rsidR="00951810" w:rsidRPr="00B85CFA" w:rsidRDefault="00951810" w:rsidP="00951810">
            <w:pPr>
              <w:spacing w:before="60" w:after="60" w:line="240" w:lineRule="auto"/>
              <w:rPr>
                <w:sz w:val="20"/>
                <w:szCs w:val="20"/>
              </w:rPr>
            </w:pPr>
          </w:p>
        </w:tc>
        <w:tc>
          <w:tcPr>
            <w:tcW w:w="3224" w:type="pct"/>
            <w:vAlign w:val="center"/>
          </w:tcPr>
          <w:p w14:paraId="024C8817" w14:textId="45345781" w:rsidR="00951810" w:rsidRPr="001B1E2C" w:rsidRDefault="00951810" w:rsidP="00AA7A80">
            <w:pPr>
              <w:spacing w:before="60" w:after="60" w:line="240" w:lineRule="auto"/>
              <w:rPr>
                <w:sz w:val="20"/>
                <w:szCs w:val="20"/>
              </w:rPr>
            </w:pPr>
            <w:r w:rsidRPr="001B1E2C">
              <w:rPr>
                <w:sz w:val="20"/>
                <w:szCs w:val="20"/>
              </w:rPr>
              <w:t>…die dokumentierten Maßna</w:t>
            </w:r>
            <w:r w:rsidR="002756C6">
              <w:rPr>
                <w:sz w:val="20"/>
                <w:szCs w:val="20"/>
              </w:rPr>
              <w:t>hmen der allgemeinen Schule (z. </w:t>
            </w:r>
            <w:r w:rsidRPr="001B1E2C">
              <w:rPr>
                <w:sz w:val="20"/>
                <w:szCs w:val="20"/>
              </w:rPr>
              <w:t>B. Förderplanung, differenzierende Arbeitsformen</w:t>
            </w:r>
            <w:r w:rsidR="00F6099B">
              <w:rPr>
                <w:sz w:val="20"/>
                <w:szCs w:val="20"/>
              </w:rPr>
              <w:t xml:space="preserve"> oder individuelle Fördermaßnahmen nach §</w:t>
            </w:r>
            <w:r w:rsidR="00053CDE">
              <w:rPr>
                <w:sz w:val="20"/>
                <w:szCs w:val="20"/>
              </w:rPr>
              <w:t> </w:t>
            </w:r>
            <w:r w:rsidR="00F6099B">
              <w:rPr>
                <w:sz w:val="20"/>
                <w:szCs w:val="20"/>
              </w:rPr>
              <w:t>7</w:t>
            </w:r>
            <w:r w:rsidR="00A34D0A">
              <w:rPr>
                <w:sz w:val="20"/>
                <w:szCs w:val="20"/>
              </w:rPr>
              <w:t> </w:t>
            </w:r>
            <w:r w:rsidR="00F6099B">
              <w:rPr>
                <w:sz w:val="20"/>
                <w:szCs w:val="20"/>
              </w:rPr>
              <w:t>VOGSV</w:t>
            </w:r>
            <w:r w:rsidRPr="001B1E2C">
              <w:rPr>
                <w:sz w:val="20"/>
                <w:szCs w:val="20"/>
              </w:rPr>
              <w:t>) zum Aufbau emotionaler und sozialer Kompetenzen, auch im Kontext des schulischen Förderkonzepts.</w:t>
            </w:r>
          </w:p>
        </w:tc>
        <w:tc>
          <w:tcPr>
            <w:tcW w:w="325" w:type="pct"/>
          </w:tcPr>
          <w:p w14:paraId="4D0D800B"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19F60DDA"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0F7E253D"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951810" w:rsidRPr="00B85CFA" w14:paraId="09ED2457" w14:textId="77777777" w:rsidTr="00771D22">
        <w:tc>
          <w:tcPr>
            <w:tcW w:w="804" w:type="pct"/>
            <w:vMerge/>
            <w:shd w:val="clear" w:color="auto" w:fill="BDD6EE"/>
          </w:tcPr>
          <w:p w14:paraId="146BFD22" w14:textId="77777777" w:rsidR="00951810" w:rsidRPr="00B85CFA" w:rsidRDefault="00951810" w:rsidP="00951810">
            <w:pPr>
              <w:spacing w:before="60" w:after="60" w:line="240" w:lineRule="auto"/>
              <w:rPr>
                <w:sz w:val="20"/>
                <w:szCs w:val="20"/>
              </w:rPr>
            </w:pPr>
          </w:p>
        </w:tc>
        <w:tc>
          <w:tcPr>
            <w:tcW w:w="3224" w:type="pct"/>
            <w:vAlign w:val="center"/>
          </w:tcPr>
          <w:p w14:paraId="0DDAC6D0" w14:textId="58B449C5" w:rsidR="00951810" w:rsidRPr="001B1E2C" w:rsidRDefault="00951810" w:rsidP="00AA7A80">
            <w:pPr>
              <w:spacing w:before="60" w:after="60" w:line="240" w:lineRule="auto"/>
              <w:rPr>
                <w:sz w:val="20"/>
                <w:szCs w:val="20"/>
              </w:rPr>
            </w:pPr>
            <w:r w:rsidRPr="001B1E2C">
              <w:rPr>
                <w:sz w:val="20"/>
                <w:szCs w:val="20"/>
              </w:rPr>
              <w:t>…die dokumentierten sonderpädagogischen Beratungs- und Förderangebot</w:t>
            </w:r>
            <w:r w:rsidR="00A34D0A">
              <w:rPr>
                <w:sz w:val="20"/>
                <w:szCs w:val="20"/>
              </w:rPr>
              <w:t>e als vorbeugende Maßnahmen (z. </w:t>
            </w:r>
            <w:r w:rsidRPr="001B1E2C">
              <w:rPr>
                <w:sz w:val="20"/>
                <w:szCs w:val="20"/>
              </w:rPr>
              <w:t xml:space="preserve">B. </w:t>
            </w:r>
            <w:r w:rsidR="00F6099B">
              <w:rPr>
                <w:sz w:val="20"/>
                <w:szCs w:val="20"/>
              </w:rPr>
              <w:t>Unter</w:t>
            </w:r>
            <w:r w:rsidR="00A34D0A">
              <w:rPr>
                <w:sz w:val="20"/>
                <w:szCs w:val="20"/>
              </w:rPr>
              <w:softHyphen/>
            </w:r>
            <w:r w:rsidR="00F6099B">
              <w:rPr>
                <w:sz w:val="20"/>
                <w:szCs w:val="20"/>
              </w:rPr>
              <w:t xml:space="preserve">stützung bei der </w:t>
            </w:r>
            <w:r w:rsidRPr="001B1E2C">
              <w:rPr>
                <w:sz w:val="20"/>
                <w:szCs w:val="20"/>
              </w:rPr>
              <w:t>individuelle</w:t>
            </w:r>
            <w:r w:rsidR="00F6099B">
              <w:rPr>
                <w:sz w:val="20"/>
                <w:szCs w:val="20"/>
              </w:rPr>
              <w:t>n</w:t>
            </w:r>
            <w:r w:rsidRPr="001B1E2C">
              <w:rPr>
                <w:sz w:val="20"/>
                <w:szCs w:val="20"/>
              </w:rPr>
              <w:t xml:space="preserve"> Förderplanung, </w:t>
            </w:r>
            <w:r w:rsidR="000E4465">
              <w:rPr>
                <w:sz w:val="20"/>
                <w:szCs w:val="20"/>
              </w:rPr>
              <w:t>Förderung</w:t>
            </w:r>
            <w:r w:rsidRPr="001B1E2C">
              <w:rPr>
                <w:sz w:val="20"/>
                <w:szCs w:val="20"/>
              </w:rPr>
              <w:t xml:space="preserve"> im Unterricht, Kind-Umfeld-Analyse, </w:t>
            </w:r>
            <w:r w:rsidRPr="00AD4599">
              <w:rPr>
                <w:sz w:val="20"/>
                <w:szCs w:val="20"/>
              </w:rPr>
              <w:t xml:space="preserve">Beratung und Begleitung bei der Anwendung </w:t>
            </w:r>
            <w:r w:rsidR="001D4173">
              <w:rPr>
                <w:sz w:val="20"/>
                <w:szCs w:val="20"/>
              </w:rPr>
              <w:t>der individuellen Fördermaßnahmen nach §</w:t>
            </w:r>
            <w:r w:rsidR="00053CDE">
              <w:rPr>
                <w:sz w:val="20"/>
                <w:szCs w:val="20"/>
              </w:rPr>
              <w:t> </w:t>
            </w:r>
            <w:r w:rsidR="001D4173">
              <w:rPr>
                <w:sz w:val="20"/>
                <w:szCs w:val="20"/>
              </w:rPr>
              <w:t>7</w:t>
            </w:r>
            <w:r w:rsidR="00053CDE">
              <w:rPr>
                <w:sz w:val="20"/>
                <w:szCs w:val="20"/>
              </w:rPr>
              <w:t> </w:t>
            </w:r>
            <w:r w:rsidR="001D4173">
              <w:rPr>
                <w:sz w:val="20"/>
                <w:szCs w:val="20"/>
              </w:rPr>
              <w:t>VOGSV</w:t>
            </w:r>
            <w:r w:rsidRPr="00AD4599">
              <w:rPr>
                <w:sz w:val="20"/>
                <w:szCs w:val="20"/>
              </w:rPr>
              <w:t xml:space="preserve">) </w:t>
            </w:r>
            <w:r w:rsidRPr="001B1E2C">
              <w:rPr>
                <w:sz w:val="20"/>
                <w:szCs w:val="20"/>
              </w:rPr>
              <w:t>zum Aufbau emotionaler und sozialer Kompetenzen.</w:t>
            </w:r>
          </w:p>
        </w:tc>
        <w:tc>
          <w:tcPr>
            <w:tcW w:w="325" w:type="pct"/>
          </w:tcPr>
          <w:p w14:paraId="1D09DBA7"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1E3C5117"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0AFF9469"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951810" w:rsidRPr="00B85CFA" w14:paraId="4F002343" w14:textId="77777777" w:rsidTr="00771D22">
        <w:tc>
          <w:tcPr>
            <w:tcW w:w="804" w:type="pct"/>
            <w:vMerge/>
            <w:shd w:val="clear" w:color="auto" w:fill="BDD6EE"/>
          </w:tcPr>
          <w:p w14:paraId="6997C6D0" w14:textId="77777777" w:rsidR="00951810" w:rsidRPr="00B85CFA" w:rsidRDefault="00951810" w:rsidP="00951810">
            <w:pPr>
              <w:spacing w:before="60" w:after="60" w:line="240" w:lineRule="auto"/>
              <w:rPr>
                <w:sz w:val="20"/>
                <w:szCs w:val="20"/>
              </w:rPr>
            </w:pPr>
          </w:p>
        </w:tc>
        <w:tc>
          <w:tcPr>
            <w:tcW w:w="3224" w:type="pct"/>
            <w:vAlign w:val="center"/>
          </w:tcPr>
          <w:p w14:paraId="7EB31604" w14:textId="77777777" w:rsidR="00951810" w:rsidRPr="001B1E2C" w:rsidRDefault="00951810" w:rsidP="00951810">
            <w:pPr>
              <w:spacing w:before="60" w:after="60" w:line="240" w:lineRule="auto"/>
              <w:rPr>
                <w:sz w:val="20"/>
                <w:szCs w:val="20"/>
              </w:rPr>
            </w:pPr>
            <w:r w:rsidRPr="001B1E2C">
              <w:rPr>
                <w:sz w:val="20"/>
                <w:szCs w:val="20"/>
              </w:rPr>
              <w:t>…den dokumentierten Einbezug der Eltern in den Förderprozess sowie Vereinbarungen zur Bildung und Erziehung, die in Erziehungsvereinbarungen festgehalten wurden.</w:t>
            </w:r>
          </w:p>
        </w:tc>
        <w:tc>
          <w:tcPr>
            <w:tcW w:w="325" w:type="pct"/>
          </w:tcPr>
          <w:p w14:paraId="37608C58"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0DF4CD3C"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0372324B"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951810" w:rsidRPr="00B85CFA" w14:paraId="15E685EC" w14:textId="77777777" w:rsidTr="00771D22">
        <w:tc>
          <w:tcPr>
            <w:tcW w:w="804" w:type="pct"/>
            <w:vMerge/>
            <w:shd w:val="clear" w:color="auto" w:fill="BDD6EE"/>
          </w:tcPr>
          <w:p w14:paraId="5355AE23" w14:textId="77777777" w:rsidR="00951810" w:rsidRPr="00B85CFA" w:rsidRDefault="00951810" w:rsidP="00951810">
            <w:pPr>
              <w:spacing w:before="60" w:after="60" w:line="240" w:lineRule="auto"/>
              <w:rPr>
                <w:sz w:val="20"/>
                <w:szCs w:val="20"/>
              </w:rPr>
            </w:pPr>
          </w:p>
        </w:tc>
        <w:tc>
          <w:tcPr>
            <w:tcW w:w="3224" w:type="pct"/>
            <w:vAlign w:val="center"/>
          </w:tcPr>
          <w:p w14:paraId="190644AB" w14:textId="05FBB6D8" w:rsidR="00951810" w:rsidRPr="001B1E2C" w:rsidRDefault="00951810" w:rsidP="00951810">
            <w:pPr>
              <w:spacing w:before="60" w:after="60" w:line="240" w:lineRule="auto"/>
              <w:rPr>
                <w:sz w:val="20"/>
                <w:szCs w:val="20"/>
              </w:rPr>
            </w:pPr>
            <w:r w:rsidRPr="001B1E2C">
              <w:rPr>
                <w:sz w:val="20"/>
                <w:szCs w:val="20"/>
              </w:rPr>
              <w:t>… gegebenenfalls Berichte oder Gutachten auß</w:t>
            </w:r>
            <w:r w:rsidR="002756C6">
              <w:rPr>
                <w:sz w:val="20"/>
                <w:szCs w:val="20"/>
              </w:rPr>
              <w:t>erschulischer Institutionen (z. </w:t>
            </w:r>
            <w:r w:rsidRPr="001B1E2C">
              <w:rPr>
                <w:sz w:val="20"/>
                <w:szCs w:val="20"/>
              </w:rPr>
              <w:t>B. Ärzt</w:t>
            </w:r>
            <w:r w:rsidR="009D7EC1">
              <w:rPr>
                <w:sz w:val="20"/>
                <w:szCs w:val="20"/>
              </w:rPr>
              <w:t>innen und Ärzt</w:t>
            </w:r>
            <w:r w:rsidRPr="001B1E2C">
              <w:rPr>
                <w:sz w:val="20"/>
                <w:szCs w:val="20"/>
              </w:rPr>
              <w:t>e, Kinder- und Jugendpsychiatrie, Sozialpädiatrisches Zentrum, Therapeut</w:t>
            </w:r>
            <w:r w:rsidR="009D7EC1">
              <w:rPr>
                <w:sz w:val="20"/>
                <w:szCs w:val="20"/>
              </w:rPr>
              <w:t>innen und Therapeut</w:t>
            </w:r>
            <w:r w:rsidRPr="001B1E2C">
              <w:rPr>
                <w:sz w:val="20"/>
                <w:szCs w:val="20"/>
              </w:rPr>
              <w:t>en, Kinder- und Jugendhilfe) sowie die daraus abgeleiteten Maßnahmen.</w:t>
            </w:r>
          </w:p>
        </w:tc>
        <w:tc>
          <w:tcPr>
            <w:tcW w:w="325" w:type="pct"/>
          </w:tcPr>
          <w:p w14:paraId="20850055"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296A76CD"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745C599B" w14:textId="77777777" w:rsidR="00951810" w:rsidRPr="00B85CFA" w:rsidRDefault="00951810" w:rsidP="00951810">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951810" w:rsidRPr="00B85CFA" w14:paraId="18E3B119" w14:textId="77777777" w:rsidTr="00771D22">
        <w:tc>
          <w:tcPr>
            <w:tcW w:w="804" w:type="pct"/>
            <w:shd w:val="clear" w:color="auto" w:fill="FBE4D4"/>
          </w:tcPr>
          <w:p w14:paraId="47AC76E4" w14:textId="77777777" w:rsidR="00951810" w:rsidRPr="00B85CFA" w:rsidRDefault="00951810" w:rsidP="00951810">
            <w:pPr>
              <w:spacing w:before="60" w:after="60" w:line="240" w:lineRule="auto"/>
              <w:rPr>
                <w:sz w:val="20"/>
                <w:szCs w:val="20"/>
              </w:rPr>
            </w:pPr>
          </w:p>
        </w:tc>
        <w:tc>
          <w:tcPr>
            <w:tcW w:w="4196" w:type="pct"/>
            <w:gridSpan w:val="4"/>
            <w:shd w:val="clear" w:color="auto" w:fill="FBE4D4"/>
          </w:tcPr>
          <w:p w14:paraId="3E59DF98" w14:textId="77777777" w:rsidR="00951810" w:rsidRPr="009B56F1" w:rsidRDefault="00951810" w:rsidP="00951810">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951810" w:rsidRPr="00B85CFA" w14:paraId="5506AB40" w14:textId="77777777" w:rsidTr="00771D22">
        <w:tc>
          <w:tcPr>
            <w:tcW w:w="804" w:type="pct"/>
            <w:shd w:val="clear" w:color="auto" w:fill="auto"/>
          </w:tcPr>
          <w:p w14:paraId="720DCE9E" w14:textId="77777777" w:rsidR="00951810" w:rsidRPr="00B85CFA" w:rsidRDefault="00951810" w:rsidP="00951810">
            <w:pPr>
              <w:spacing w:before="60" w:after="60" w:line="240" w:lineRule="auto"/>
              <w:rPr>
                <w:sz w:val="20"/>
                <w:szCs w:val="20"/>
              </w:rPr>
            </w:pPr>
          </w:p>
        </w:tc>
        <w:tc>
          <w:tcPr>
            <w:tcW w:w="4196" w:type="pct"/>
            <w:gridSpan w:val="4"/>
          </w:tcPr>
          <w:p w14:paraId="16BC68A1" w14:textId="77777777" w:rsidR="00951810" w:rsidRPr="00B85CFA" w:rsidRDefault="006C4EE0" w:rsidP="00951810">
            <w:pPr>
              <w:spacing w:before="60" w:after="60" w:line="240" w:lineRule="auto"/>
              <w:rPr>
                <w:sz w:val="20"/>
                <w:szCs w:val="20"/>
              </w:rPr>
            </w:pPr>
            <w:r w:rsidRPr="00D679EA">
              <w:rPr>
                <w:sz w:val="20"/>
                <w:szCs w:val="20"/>
              </w:rPr>
              <w:t>Die Darstellung der Lernausgangslage umfasst eine aussagekräftige Beschreibung der emotionalen und sozialen Entwicklung, unter Berücksichtigung der Entwicklungsstufen, in den Bereichen (Kriterium 1):</w:t>
            </w:r>
          </w:p>
        </w:tc>
      </w:tr>
      <w:tr w:rsidR="006C4EE0" w:rsidRPr="00B85CFA" w14:paraId="4B596314" w14:textId="77777777" w:rsidTr="00771D22">
        <w:tc>
          <w:tcPr>
            <w:tcW w:w="804" w:type="pct"/>
            <w:shd w:val="clear" w:color="auto" w:fill="BDD6EE"/>
            <w:vAlign w:val="center"/>
          </w:tcPr>
          <w:p w14:paraId="7BE48A04" w14:textId="77777777" w:rsidR="006C4EE0" w:rsidRPr="00455B93" w:rsidRDefault="006C4EE0" w:rsidP="006C4EE0">
            <w:pPr>
              <w:pStyle w:val="Listenabsatz"/>
              <w:ind w:left="0"/>
              <w:jc w:val="center"/>
              <w:rPr>
                <w:rFonts w:cs="Arial"/>
                <w:sz w:val="20"/>
                <w:szCs w:val="20"/>
              </w:rPr>
            </w:pPr>
          </w:p>
        </w:tc>
        <w:tc>
          <w:tcPr>
            <w:tcW w:w="3224" w:type="pct"/>
            <w:vAlign w:val="center"/>
          </w:tcPr>
          <w:p w14:paraId="098FBE82" w14:textId="35668EF3" w:rsidR="006C4EE0" w:rsidRPr="002B50C3" w:rsidRDefault="002756C6" w:rsidP="006C4EE0">
            <w:pPr>
              <w:spacing w:before="60" w:after="60" w:line="240" w:lineRule="auto"/>
              <w:rPr>
                <w:sz w:val="20"/>
                <w:szCs w:val="20"/>
              </w:rPr>
            </w:pPr>
            <w:r>
              <w:rPr>
                <w:sz w:val="20"/>
                <w:szCs w:val="20"/>
              </w:rPr>
              <w:t>Selbstkompetenz, z. </w:t>
            </w:r>
            <w:r w:rsidR="006C4EE0" w:rsidRPr="002B50C3">
              <w:rPr>
                <w:sz w:val="20"/>
                <w:szCs w:val="20"/>
              </w:rPr>
              <w:t>B. Umgang mit Emotionen, Impulskontrolle, Verbalisierung und Reflexionsfähigkeit von Emotionen und eigenen Bedürfnissen, Bindungsfähigkeit, situationsangemessene Handlungskompetenz</w:t>
            </w:r>
          </w:p>
        </w:tc>
        <w:tc>
          <w:tcPr>
            <w:tcW w:w="325" w:type="pct"/>
          </w:tcPr>
          <w:p w14:paraId="6A8C28DD"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c>
          <w:tcPr>
            <w:tcW w:w="326" w:type="pct"/>
          </w:tcPr>
          <w:p w14:paraId="1E088380"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c>
          <w:tcPr>
            <w:tcW w:w="321" w:type="pct"/>
          </w:tcPr>
          <w:p w14:paraId="47A9777A" w14:textId="77777777" w:rsidR="006C4EE0" w:rsidRPr="00B85CFA" w:rsidRDefault="006C4EE0" w:rsidP="006C4EE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r>
      <w:tr w:rsidR="006C4EE0" w:rsidRPr="00B85CFA" w14:paraId="30F2BD74" w14:textId="77777777" w:rsidTr="00771D22">
        <w:tc>
          <w:tcPr>
            <w:tcW w:w="804" w:type="pct"/>
            <w:shd w:val="clear" w:color="auto" w:fill="BDD6EE"/>
            <w:vAlign w:val="center"/>
          </w:tcPr>
          <w:p w14:paraId="3F3AD55A" w14:textId="77777777" w:rsidR="006C4EE0" w:rsidRPr="00455B93" w:rsidRDefault="006C4EE0" w:rsidP="006C4EE0">
            <w:pPr>
              <w:pStyle w:val="Listenabsatz"/>
              <w:ind w:left="0"/>
              <w:jc w:val="center"/>
              <w:rPr>
                <w:rFonts w:cs="Arial"/>
                <w:sz w:val="20"/>
                <w:szCs w:val="20"/>
              </w:rPr>
            </w:pPr>
          </w:p>
        </w:tc>
        <w:tc>
          <w:tcPr>
            <w:tcW w:w="3224" w:type="pct"/>
            <w:vAlign w:val="center"/>
          </w:tcPr>
          <w:p w14:paraId="4F17A46D" w14:textId="0138C85B" w:rsidR="006C4EE0" w:rsidRPr="002B50C3" w:rsidRDefault="002756C6" w:rsidP="006C4EE0">
            <w:pPr>
              <w:spacing w:before="60" w:after="60" w:line="240" w:lineRule="auto"/>
              <w:rPr>
                <w:sz w:val="20"/>
                <w:szCs w:val="20"/>
              </w:rPr>
            </w:pPr>
            <w:r>
              <w:rPr>
                <w:sz w:val="20"/>
                <w:szCs w:val="20"/>
              </w:rPr>
              <w:t>Sozialkompetenz, z. </w:t>
            </w:r>
            <w:r w:rsidR="006C4EE0" w:rsidRPr="002B50C3">
              <w:rPr>
                <w:sz w:val="20"/>
                <w:szCs w:val="20"/>
              </w:rPr>
              <w:t>B. Wahrnehmung und Verständnis für Bedürfnisse anderer Personen, Kommunikations- und Beziehungsfähigkeit zu Gleichaltrigen und Erwachsenen, Konfliktverhalten sowie Regelverhalten</w:t>
            </w:r>
          </w:p>
        </w:tc>
        <w:tc>
          <w:tcPr>
            <w:tcW w:w="325" w:type="pct"/>
          </w:tcPr>
          <w:p w14:paraId="590BD56B"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3607525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51EDF59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6C4EE0" w:rsidRPr="00B85CFA" w14:paraId="335F94DE" w14:textId="77777777" w:rsidTr="00771D22">
        <w:tc>
          <w:tcPr>
            <w:tcW w:w="804" w:type="pct"/>
            <w:shd w:val="clear" w:color="auto" w:fill="BDD6EE"/>
          </w:tcPr>
          <w:p w14:paraId="6B5AD5B1" w14:textId="77777777" w:rsidR="006C4EE0" w:rsidRPr="00455B93" w:rsidRDefault="006C4EE0" w:rsidP="006C4EE0">
            <w:pPr>
              <w:spacing w:before="60" w:after="60" w:line="240" w:lineRule="auto"/>
              <w:rPr>
                <w:rFonts w:cs="Arial"/>
                <w:sz w:val="20"/>
                <w:szCs w:val="20"/>
              </w:rPr>
            </w:pPr>
            <w:r w:rsidRPr="002B50C3">
              <w:rPr>
                <w:sz w:val="20"/>
                <w:szCs w:val="20"/>
              </w:rPr>
              <w:t>§ 7 Abs. 2 VOSB</w:t>
            </w:r>
          </w:p>
        </w:tc>
        <w:tc>
          <w:tcPr>
            <w:tcW w:w="3224" w:type="pct"/>
            <w:vAlign w:val="center"/>
          </w:tcPr>
          <w:p w14:paraId="16C4DD3E" w14:textId="77777777" w:rsidR="006C4EE0" w:rsidRPr="002B50C3" w:rsidRDefault="006C4EE0" w:rsidP="006C4EE0">
            <w:pPr>
              <w:spacing w:before="60" w:after="60" w:line="240" w:lineRule="auto"/>
              <w:rPr>
                <w:sz w:val="20"/>
                <w:szCs w:val="20"/>
              </w:rPr>
            </w:pPr>
            <w:r w:rsidRPr="002B50C3">
              <w:rPr>
                <w:sz w:val="20"/>
                <w:szCs w:val="20"/>
              </w:rPr>
              <w:t>Die Wahrnehmung des Verhaltens durch das soziale Umfeld (Leidensdruck) und die aus dem Verhalten resultierenden Auswirkungen auf eine mögliche Selbst- und Fremdgefährdung sind dargestellt.</w:t>
            </w:r>
          </w:p>
        </w:tc>
        <w:tc>
          <w:tcPr>
            <w:tcW w:w="325" w:type="pct"/>
          </w:tcPr>
          <w:p w14:paraId="19684368"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4FEEA2E1"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10EB7120"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6C4EE0" w:rsidRPr="00B85CFA" w14:paraId="1A934944" w14:textId="77777777" w:rsidTr="00771D22">
        <w:tc>
          <w:tcPr>
            <w:tcW w:w="804" w:type="pct"/>
            <w:shd w:val="clear" w:color="auto" w:fill="BDD6EE"/>
          </w:tcPr>
          <w:p w14:paraId="74DEE3FC" w14:textId="77777777" w:rsidR="006C4EE0" w:rsidRPr="002B50C3" w:rsidRDefault="006C4EE0" w:rsidP="006C4EE0">
            <w:pPr>
              <w:spacing w:before="60" w:after="60" w:line="240" w:lineRule="auto"/>
              <w:rPr>
                <w:sz w:val="20"/>
                <w:szCs w:val="20"/>
              </w:rPr>
            </w:pPr>
          </w:p>
        </w:tc>
        <w:tc>
          <w:tcPr>
            <w:tcW w:w="3224" w:type="pct"/>
            <w:vAlign w:val="center"/>
          </w:tcPr>
          <w:p w14:paraId="73D4DE4A" w14:textId="77777777" w:rsidR="006C4EE0" w:rsidRDefault="006C4EE0" w:rsidP="006C4EE0">
            <w:pPr>
              <w:spacing w:before="60" w:after="60" w:line="240" w:lineRule="auto"/>
              <w:rPr>
                <w:sz w:val="20"/>
                <w:szCs w:val="20"/>
              </w:rPr>
            </w:pPr>
            <w:r w:rsidRPr="0017637E">
              <w:rPr>
                <w:sz w:val="20"/>
                <w:szCs w:val="20"/>
              </w:rPr>
              <w:t>Die Darstellung umfasst Aussagen zum subjektiven Störungsbewusstsein.</w:t>
            </w:r>
          </w:p>
          <w:p w14:paraId="25DD247F" w14:textId="3D0494FF" w:rsidR="00A34D0A" w:rsidRPr="002B50C3" w:rsidRDefault="00A34D0A" w:rsidP="006C4EE0">
            <w:pPr>
              <w:spacing w:before="60" w:after="60" w:line="240" w:lineRule="auto"/>
              <w:rPr>
                <w:sz w:val="20"/>
                <w:szCs w:val="20"/>
              </w:rPr>
            </w:pPr>
          </w:p>
        </w:tc>
        <w:tc>
          <w:tcPr>
            <w:tcW w:w="325" w:type="pct"/>
          </w:tcPr>
          <w:p w14:paraId="2FCDEFFC"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0A7C53D8"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5EA928E9"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6C4EE0" w:rsidRPr="00B85CFA" w14:paraId="3B31214E" w14:textId="77777777" w:rsidTr="00771D22">
        <w:tc>
          <w:tcPr>
            <w:tcW w:w="804" w:type="pct"/>
            <w:shd w:val="clear" w:color="auto" w:fill="auto"/>
          </w:tcPr>
          <w:p w14:paraId="1F6E6848" w14:textId="77777777" w:rsidR="006C4EE0" w:rsidRPr="00992216" w:rsidRDefault="006C4EE0" w:rsidP="006C4EE0">
            <w:pPr>
              <w:spacing w:before="60" w:after="60" w:line="240" w:lineRule="auto"/>
              <w:rPr>
                <w:sz w:val="20"/>
                <w:szCs w:val="20"/>
              </w:rPr>
            </w:pPr>
          </w:p>
        </w:tc>
        <w:tc>
          <w:tcPr>
            <w:tcW w:w="4196" w:type="pct"/>
            <w:gridSpan w:val="4"/>
          </w:tcPr>
          <w:p w14:paraId="69A35CEF" w14:textId="77777777" w:rsidR="006C4EE0" w:rsidRPr="00B85CFA" w:rsidRDefault="006C4EE0" w:rsidP="006C4EE0">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6C4EE0" w:rsidRPr="00B85CFA" w14:paraId="3669C8B6" w14:textId="77777777" w:rsidTr="00771D22">
        <w:tc>
          <w:tcPr>
            <w:tcW w:w="804" w:type="pct"/>
            <w:shd w:val="clear" w:color="auto" w:fill="BDD6EE"/>
            <w:vAlign w:val="center"/>
          </w:tcPr>
          <w:p w14:paraId="66D77710" w14:textId="77777777" w:rsidR="006C4EE0" w:rsidRPr="00BA350F" w:rsidRDefault="006C4EE0" w:rsidP="006C4EE0">
            <w:pPr>
              <w:pStyle w:val="Listenabsatz"/>
              <w:ind w:left="0"/>
              <w:jc w:val="center"/>
              <w:rPr>
                <w:rFonts w:cs="Arial"/>
                <w:sz w:val="20"/>
                <w:szCs w:val="20"/>
              </w:rPr>
            </w:pPr>
          </w:p>
        </w:tc>
        <w:tc>
          <w:tcPr>
            <w:tcW w:w="3224" w:type="pct"/>
            <w:vAlign w:val="center"/>
          </w:tcPr>
          <w:p w14:paraId="72FF96D2" w14:textId="03180724" w:rsidR="006C4EE0" w:rsidRPr="00BA350F" w:rsidRDefault="006C4EE0" w:rsidP="00E0442B">
            <w:pPr>
              <w:spacing w:before="60" w:after="60" w:line="240" w:lineRule="auto"/>
              <w:rPr>
                <w:rFonts w:cs="Arial"/>
              </w:rPr>
            </w:pPr>
            <w:r w:rsidRPr="00700BE1">
              <w:rPr>
                <w:sz w:val="20"/>
                <w:szCs w:val="20"/>
              </w:rPr>
              <w:t xml:space="preserve">Bei </w:t>
            </w:r>
            <w:r w:rsidR="00E0442B">
              <w:rPr>
                <w:sz w:val="20"/>
                <w:szCs w:val="20"/>
              </w:rPr>
              <w:t>Kindern</w:t>
            </w:r>
            <w:r w:rsidRPr="00700BE1">
              <w:rPr>
                <w:sz w:val="20"/>
                <w:szCs w:val="20"/>
              </w:rPr>
              <w:t xml:space="preserve"> vor der Einschulung sind die schulischen Vorläuferfähigkeiten dargestellt.</w:t>
            </w:r>
          </w:p>
        </w:tc>
        <w:tc>
          <w:tcPr>
            <w:tcW w:w="325" w:type="pct"/>
          </w:tcPr>
          <w:p w14:paraId="5249F9B6"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7" w:name="Kontrollkästchen25"/>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bookmarkEnd w:id="17"/>
          </w:p>
        </w:tc>
        <w:tc>
          <w:tcPr>
            <w:tcW w:w="326" w:type="pct"/>
          </w:tcPr>
          <w:p w14:paraId="7AFDAC08"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8" w:name="Kontrollkästchen26"/>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bookmarkEnd w:id="18"/>
          </w:p>
        </w:tc>
        <w:tc>
          <w:tcPr>
            <w:tcW w:w="321" w:type="pct"/>
          </w:tcPr>
          <w:p w14:paraId="70BDA4D7" w14:textId="77777777" w:rsidR="006C4EE0" w:rsidRPr="00B85CFA" w:rsidRDefault="006C4EE0" w:rsidP="006C4EE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9" w:name="Kontrollkästchen27"/>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bookmarkEnd w:id="19"/>
          </w:p>
        </w:tc>
      </w:tr>
      <w:tr w:rsidR="006C4EE0" w:rsidRPr="00B85CFA" w14:paraId="2DFEB14A" w14:textId="77777777" w:rsidTr="00771D22">
        <w:tc>
          <w:tcPr>
            <w:tcW w:w="804" w:type="pct"/>
            <w:shd w:val="clear" w:color="auto" w:fill="BDD6EE"/>
          </w:tcPr>
          <w:p w14:paraId="1345CAA8" w14:textId="77777777" w:rsidR="006C4EE0" w:rsidRPr="00700BE1" w:rsidRDefault="006C4EE0" w:rsidP="006C4EE0">
            <w:pPr>
              <w:spacing w:before="60" w:after="60" w:line="240" w:lineRule="auto"/>
              <w:rPr>
                <w:sz w:val="20"/>
                <w:szCs w:val="20"/>
              </w:rPr>
            </w:pPr>
            <w:r w:rsidRPr="00700BE1">
              <w:rPr>
                <w:sz w:val="20"/>
                <w:szCs w:val="20"/>
              </w:rPr>
              <w:t>§ 8 VOSB</w:t>
            </w:r>
          </w:p>
        </w:tc>
        <w:tc>
          <w:tcPr>
            <w:tcW w:w="3224" w:type="pct"/>
            <w:vAlign w:val="center"/>
          </w:tcPr>
          <w:p w14:paraId="777C4F04" w14:textId="77777777" w:rsidR="006C4EE0" w:rsidRPr="00700BE1" w:rsidRDefault="006C4EE0" w:rsidP="006C4EE0">
            <w:pPr>
              <w:spacing w:before="60" w:after="60" w:line="240" w:lineRule="auto"/>
              <w:rPr>
                <w:sz w:val="20"/>
                <w:szCs w:val="20"/>
              </w:rPr>
            </w:pPr>
            <w:r w:rsidRPr="00700BE1">
              <w:rPr>
                <w:sz w:val="20"/>
                <w:szCs w:val="20"/>
              </w:rPr>
              <w:t>Der schulische Lernstand im besuchten Bildungsgang ist dargestellt.</w:t>
            </w:r>
          </w:p>
        </w:tc>
        <w:tc>
          <w:tcPr>
            <w:tcW w:w="325" w:type="pct"/>
          </w:tcPr>
          <w:p w14:paraId="76F0514C"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20" w:name="Kontrollkästchen28"/>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0"/>
          </w:p>
        </w:tc>
        <w:tc>
          <w:tcPr>
            <w:tcW w:w="326" w:type="pct"/>
          </w:tcPr>
          <w:p w14:paraId="7C6BD2C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1" w:name="Kontrollkästchen29"/>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1"/>
          </w:p>
        </w:tc>
        <w:tc>
          <w:tcPr>
            <w:tcW w:w="321" w:type="pct"/>
          </w:tcPr>
          <w:p w14:paraId="4F8149F2"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2" w:name="Kontrollkästchen3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2"/>
          </w:p>
        </w:tc>
      </w:tr>
      <w:tr w:rsidR="006C4EE0" w:rsidRPr="00B85CFA" w14:paraId="2DEC5B0F" w14:textId="77777777" w:rsidTr="00771D22">
        <w:trPr>
          <w:cantSplit/>
        </w:trPr>
        <w:tc>
          <w:tcPr>
            <w:tcW w:w="804" w:type="pct"/>
            <w:shd w:val="clear" w:color="auto" w:fill="BDD6EE"/>
          </w:tcPr>
          <w:p w14:paraId="1EE43EB3" w14:textId="77777777" w:rsidR="006C4EE0" w:rsidRPr="00700BE1" w:rsidRDefault="006C4EE0" w:rsidP="006C4EE0">
            <w:pPr>
              <w:spacing w:before="60" w:after="60" w:line="240" w:lineRule="auto"/>
              <w:rPr>
                <w:sz w:val="20"/>
                <w:szCs w:val="20"/>
              </w:rPr>
            </w:pPr>
            <w:r w:rsidRPr="00700BE1">
              <w:rPr>
                <w:sz w:val="20"/>
                <w:szCs w:val="20"/>
              </w:rPr>
              <w:t>§ 8 Satz 1 VOSB</w:t>
            </w:r>
          </w:p>
        </w:tc>
        <w:tc>
          <w:tcPr>
            <w:tcW w:w="3224" w:type="pct"/>
            <w:vAlign w:val="center"/>
          </w:tcPr>
          <w:p w14:paraId="35461233" w14:textId="77777777" w:rsidR="006C4EE0" w:rsidRPr="00700BE1" w:rsidRDefault="006C4EE0" w:rsidP="006C4EE0">
            <w:pPr>
              <w:spacing w:before="60" w:after="60" w:line="240" w:lineRule="auto"/>
              <w:rPr>
                <w:sz w:val="20"/>
                <w:szCs w:val="20"/>
              </w:rPr>
            </w:pPr>
            <w:r w:rsidRPr="00700BE1">
              <w:rPr>
                <w:sz w:val="20"/>
                <w:szCs w:val="20"/>
              </w:rPr>
              <w:t>Die Beeinträchtigung des Lernens durch die emotionale und soziale Entwicklung ist umfassend dargelegt. Hierzu können mangelnde Konzentration, geringe Motivation, niedrige Frustrationstoleranz, geringe Merkfähigkeit, wiederholte Misserfolge oder psychische und emotionale Belastungen gehören.</w:t>
            </w:r>
          </w:p>
        </w:tc>
        <w:tc>
          <w:tcPr>
            <w:tcW w:w="325" w:type="pct"/>
          </w:tcPr>
          <w:p w14:paraId="5C34F8B4"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3" w:name="Kontrollkästchen3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3"/>
          </w:p>
        </w:tc>
        <w:tc>
          <w:tcPr>
            <w:tcW w:w="326" w:type="pct"/>
          </w:tcPr>
          <w:p w14:paraId="77360AD9"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4" w:name="Kontrollkästchen32"/>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4"/>
          </w:p>
        </w:tc>
        <w:tc>
          <w:tcPr>
            <w:tcW w:w="321" w:type="pct"/>
          </w:tcPr>
          <w:p w14:paraId="6F4B1187"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5" w:name="Kontrollkästchen33"/>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5"/>
          </w:p>
        </w:tc>
      </w:tr>
      <w:tr w:rsidR="006C4EE0" w:rsidRPr="00B85CFA" w14:paraId="43798E1F" w14:textId="77777777" w:rsidTr="00771D22">
        <w:tc>
          <w:tcPr>
            <w:tcW w:w="804" w:type="pct"/>
            <w:shd w:val="clear" w:color="auto" w:fill="BDD6EE"/>
            <w:vAlign w:val="center"/>
          </w:tcPr>
          <w:p w14:paraId="5F6E2165" w14:textId="77777777" w:rsidR="006C4EE0" w:rsidRPr="00700BE1" w:rsidRDefault="006C4EE0" w:rsidP="006C4EE0">
            <w:pPr>
              <w:spacing w:before="60" w:after="60" w:line="240" w:lineRule="auto"/>
              <w:rPr>
                <w:sz w:val="20"/>
                <w:szCs w:val="20"/>
              </w:rPr>
            </w:pPr>
          </w:p>
        </w:tc>
        <w:tc>
          <w:tcPr>
            <w:tcW w:w="3224" w:type="pct"/>
            <w:vAlign w:val="center"/>
          </w:tcPr>
          <w:p w14:paraId="1F03FC74" w14:textId="77777777" w:rsidR="006C4EE0" w:rsidRPr="00700BE1" w:rsidRDefault="006C4EE0" w:rsidP="006C4EE0">
            <w:pPr>
              <w:spacing w:before="60" w:after="60" w:line="240" w:lineRule="auto"/>
              <w:rPr>
                <w:sz w:val="20"/>
                <w:szCs w:val="20"/>
              </w:rPr>
            </w:pPr>
            <w:r w:rsidRPr="00700BE1">
              <w:rPr>
                <w:sz w:val="20"/>
                <w:szCs w:val="20"/>
              </w:rPr>
              <w:t>Bei Zweifel über das grundsätzlich vorhandene Lernpotenzial ist das Intelligenzprofil aus einem mehrdimensionalen Intelligenztest beschrieben.</w:t>
            </w:r>
          </w:p>
        </w:tc>
        <w:tc>
          <w:tcPr>
            <w:tcW w:w="325" w:type="pct"/>
          </w:tcPr>
          <w:p w14:paraId="76F8C308"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c>
          <w:tcPr>
            <w:tcW w:w="326" w:type="pct"/>
          </w:tcPr>
          <w:p w14:paraId="405F0264" w14:textId="77777777" w:rsidR="006C4EE0" w:rsidRPr="00212511" w:rsidRDefault="006C4EE0" w:rsidP="006C4EE0">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c>
          <w:tcPr>
            <w:tcW w:w="321" w:type="pct"/>
          </w:tcPr>
          <w:p w14:paraId="17EB932B" w14:textId="77777777" w:rsidR="006C4EE0" w:rsidRPr="00B85CFA" w:rsidRDefault="006C4EE0" w:rsidP="006C4EE0">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5649CF">
              <w:rPr>
                <w:sz w:val="20"/>
                <w:szCs w:val="20"/>
              </w:rPr>
            </w:r>
            <w:r w:rsidR="005649CF">
              <w:rPr>
                <w:sz w:val="20"/>
                <w:szCs w:val="20"/>
              </w:rPr>
              <w:fldChar w:fldCharType="separate"/>
            </w:r>
            <w:r w:rsidRPr="00212511">
              <w:rPr>
                <w:sz w:val="20"/>
                <w:szCs w:val="20"/>
              </w:rPr>
              <w:fldChar w:fldCharType="end"/>
            </w:r>
          </w:p>
        </w:tc>
      </w:tr>
      <w:tr w:rsidR="006C4EE0" w:rsidRPr="00585794" w14:paraId="1AA7F591" w14:textId="77777777" w:rsidTr="00771D22">
        <w:tc>
          <w:tcPr>
            <w:tcW w:w="804" w:type="pct"/>
            <w:shd w:val="clear" w:color="auto" w:fill="FBE4D4"/>
          </w:tcPr>
          <w:p w14:paraId="294E0944" w14:textId="77777777" w:rsidR="006C4EE0" w:rsidRPr="0021181B" w:rsidRDefault="006C4EE0" w:rsidP="006C4EE0">
            <w:pPr>
              <w:spacing w:before="60" w:after="60" w:line="240" w:lineRule="auto"/>
              <w:rPr>
                <w:sz w:val="20"/>
                <w:szCs w:val="20"/>
              </w:rPr>
            </w:pPr>
          </w:p>
        </w:tc>
        <w:tc>
          <w:tcPr>
            <w:tcW w:w="4196" w:type="pct"/>
            <w:gridSpan w:val="4"/>
            <w:shd w:val="clear" w:color="auto" w:fill="FBE4D4"/>
            <w:vAlign w:val="center"/>
          </w:tcPr>
          <w:p w14:paraId="31C62C8D" w14:textId="77777777" w:rsidR="006C4EE0" w:rsidRPr="00585794" w:rsidRDefault="006C4EE0" w:rsidP="006C4EE0">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6C4EE0" w:rsidRPr="00B85CFA" w14:paraId="3CA825B8" w14:textId="77777777" w:rsidTr="00771D22">
        <w:tc>
          <w:tcPr>
            <w:tcW w:w="804" w:type="pct"/>
            <w:shd w:val="clear" w:color="auto" w:fill="BDD6EE"/>
          </w:tcPr>
          <w:p w14:paraId="38847512" w14:textId="77777777" w:rsidR="006C4EE0" w:rsidRPr="00B85CFA" w:rsidRDefault="006C4EE0" w:rsidP="006C4EE0">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4C8C129F" w14:textId="77777777" w:rsidR="006C4EE0" w:rsidRPr="00B85CFA" w:rsidRDefault="006C4EE0" w:rsidP="006C4EE0">
            <w:pPr>
              <w:spacing w:before="60" w:after="60" w:line="240" w:lineRule="auto"/>
              <w:rPr>
                <w:sz w:val="20"/>
                <w:szCs w:val="20"/>
              </w:rPr>
            </w:pPr>
            <w:r w:rsidRPr="00B85CFA">
              <w:rPr>
                <w:sz w:val="20"/>
                <w:szCs w:val="20"/>
              </w:rPr>
              <w:t>Fehlende notwendige Informationen wurden durch eigene Erhebungen ergänzt.</w:t>
            </w:r>
          </w:p>
        </w:tc>
        <w:tc>
          <w:tcPr>
            <w:tcW w:w="325" w:type="pct"/>
          </w:tcPr>
          <w:p w14:paraId="34B34ADC"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6" w:name="Kontrollkästchen43"/>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6"/>
          </w:p>
        </w:tc>
        <w:tc>
          <w:tcPr>
            <w:tcW w:w="326" w:type="pct"/>
          </w:tcPr>
          <w:p w14:paraId="5D4B9F61"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7" w:name="Kontrollkästchen44"/>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7"/>
          </w:p>
        </w:tc>
        <w:tc>
          <w:tcPr>
            <w:tcW w:w="321" w:type="pct"/>
          </w:tcPr>
          <w:p w14:paraId="392E34B0"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8" w:name="Kontrollkästchen45"/>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8"/>
          </w:p>
        </w:tc>
      </w:tr>
      <w:tr w:rsidR="006C4EE0" w:rsidRPr="00B85CFA" w14:paraId="19577DFC" w14:textId="77777777" w:rsidTr="00771D22">
        <w:tc>
          <w:tcPr>
            <w:tcW w:w="804" w:type="pct"/>
          </w:tcPr>
          <w:p w14:paraId="19BBDF42" w14:textId="77777777" w:rsidR="006C4EE0" w:rsidRPr="00B85CFA" w:rsidRDefault="006C4EE0" w:rsidP="006C4EE0">
            <w:pPr>
              <w:spacing w:before="60" w:after="60" w:line="240" w:lineRule="auto"/>
              <w:rPr>
                <w:sz w:val="20"/>
                <w:szCs w:val="20"/>
              </w:rPr>
            </w:pPr>
          </w:p>
        </w:tc>
        <w:tc>
          <w:tcPr>
            <w:tcW w:w="4196" w:type="pct"/>
            <w:gridSpan w:val="4"/>
          </w:tcPr>
          <w:p w14:paraId="5770B187" w14:textId="77777777" w:rsidR="006C4EE0" w:rsidRPr="00B85CFA" w:rsidRDefault="006C4EE0" w:rsidP="006C4EE0">
            <w:pPr>
              <w:spacing w:before="60" w:after="60" w:line="240" w:lineRule="auto"/>
              <w:rPr>
                <w:sz w:val="20"/>
                <w:szCs w:val="20"/>
              </w:rPr>
            </w:pPr>
            <w:r w:rsidRPr="007C7A53">
              <w:rPr>
                <w:sz w:val="20"/>
                <w:szCs w:val="20"/>
              </w:rPr>
              <w:t>Diese berücksichtigen die folgenden Qualitätsstandards:</w:t>
            </w:r>
          </w:p>
        </w:tc>
      </w:tr>
      <w:tr w:rsidR="006C4EE0" w:rsidRPr="00B85CFA" w14:paraId="62B2B13C" w14:textId="77777777" w:rsidTr="00771D22">
        <w:tc>
          <w:tcPr>
            <w:tcW w:w="804" w:type="pct"/>
            <w:shd w:val="clear" w:color="auto" w:fill="BDD6EE"/>
          </w:tcPr>
          <w:p w14:paraId="4C88DC47" w14:textId="77777777" w:rsidR="006C4EE0" w:rsidRPr="00B85CFA" w:rsidRDefault="006C4EE0" w:rsidP="006C4EE0">
            <w:pPr>
              <w:spacing w:before="60" w:after="60" w:line="240" w:lineRule="auto"/>
              <w:rPr>
                <w:sz w:val="20"/>
                <w:szCs w:val="20"/>
              </w:rPr>
            </w:pPr>
          </w:p>
        </w:tc>
        <w:tc>
          <w:tcPr>
            <w:tcW w:w="3224" w:type="pct"/>
            <w:vAlign w:val="center"/>
          </w:tcPr>
          <w:p w14:paraId="39775E52" w14:textId="77777777" w:rsidR="006C4EE0" w:rsidRPr="003D7879" w:rsidRDefault="006C4EE0" w:rsidP="006C4EE0">
            <w:pPr>
              <w:spacing w:before="60" w:after="60" w:line="240" w:lineRule="auto"/>
              <w:rPr>
                <w:sz w:val="20"/>
                <w:szCs w:val="20"/>
              </w:rPr>
            </w:pPr>
            <w:r w:rsidRPr="003D7879">
              <w:rPr>
                <w:sz w:val="20"/>
                <w:szCs w:val="20"/>
              </w:rPr>
              <w:t>Standardisierte Verfahren wurden informellen vorgezogen.</w:t>
            </w:r>
          </w:p>
        </w:tc>
        <w:tc>
          <w:tcPr>
            <w:tcW w:w="325" w:type="pct"/>
          </w:tcPr>
          <w:p w14:paraId="336A310D"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9" w:name="Kontrollkästchen46"/>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29"/>
          </w:p>
        </w:tc>
        <w:tc>
          <w:tcPr>
            <w:tcW w:w="326" w:type="pct"/>
          </w:tcPr>
          <w:p w14:paraId="0BE8A195"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30" w:name="Kontrollkästchen47"/>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0"/>
          </w:p>
        </w:tc>
        <w:tc>
          <w:tcPr>
            <w:tcW w:w="321" w:type="pct"/>
          </w:tcPr>
          <w:p w14:paraId="768B8D25"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1" w:name="Kontrollkästchen48"/>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1"/>
          </w:p>
        </w:tc>
      </w:tr>
      <w:tr w:rsidR="006C4EE0" w:rsidRPr="00B85CFA" w14:paraId="356184C3" w14:textId="77777777" w:rsidTr="00771D22">
        <w:tc>
          <w:tcPr>
            <w:tcW w:w="804" w:type="pct"/>
            <w:shd w:val="clear" w:color="auto" w:fill="BDD6EE"/>
          </w:tcPr>
          <w:p w14:paraId="7C46411B" w14:textId="77777777" w:rsidR="006C4EE0" w:rsidRPr="00B85CFA" w:rsidRDefault="006C4EE0" w:rsidP="006C4EE0">
            <w:pPr>
              <w:spacing w:before="60" w:after="60" w:line="240" w:lineRule="auto"/>
              <w:rPr>
                <w:sz w:val="20"/>
                <w:szCs w:val="20"/>
              </w:rPr>
            </w:pPr>
          </w:p>
        </w:tc>
        <w:tc>
          <w:tcPr>
            <w:tcW w:w="3224" w:type="pct"/>
            <w:vAlign w:val="center"/>
          </w:tcPr>
          <w:p w14:paraId="2E3CA1BF" w14:textId="77777777" w:rsidR="006C4EE0" w:rsidRPr="003D7879" w:rsidRDefault="006C4EE0" w:rsidP="006C4EE0">
            <w:pPr>
              <w:spacing w:before="60" w:after="60" w:line="240" w:lineRule="auto"/>
              <w:rPr>
                <w:sz w:val="20"/>
                <w:szCs w:val="20"/>
              </w:rPr>
            </w:pPr>
            <w:r w:rsidRPr="003D7879">
              <w:rPr>
                <w:sz w:val="20"/>
                <w:szCs w:val="20"/>
              </w:rPr>
              <w:t>Eine aktuelle Version der Erhebungsinstrumente wurde gewählt.</w:t>
            </w:r>
          </w:p>
        </w:tc>
        <w:tc>
          <w:tcPr>
            <w:tcW w:w="325" w:type="pct"/>
          </w:tcPr>
          <w:p w14:paraId="6715D674"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2" w:name="Kontrollkästchen49"/>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2"/>
          </w:p>
        </w:tc>
        <w:tc>
          <w:tcPr>
            <w:tcW w:w="326" w:type="pct"/>
          </w:tcPr>
          <w:p w14:paraId="4BD11793"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3" w:name="Kontrollkästchen5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3"/>
          </w:p>
        </w:tc>
        <w:tc>
          <w:tcPr>
            <w:tcW w:w="321" w:type="pct"/>
          </w:tcPr>
          <w:p w14:paraId="2F8250C6" w14:textId="77777777" w:rsidR="006C4EE0" w:rsidRPr="00B85CFA" w:rsidRDefault="006C4EE0" w:rsidP="006C4EE0">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4" w:name="Kontrollkästchen5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4"/>
          </w:p>
        </w:tc>
      </w:tr>
      <w:tr w:rsidR="00A36E12" w:rsidRPr="00B85CFA" w14:paraId="5A95F5D4" w14:textId="77777777" w:rsidTr="00771D22">
        <w:tc>
          <w:tcPr>
            <w:tcW w:w="804" w:type="pct"/>
            <w:shd w:val="clear" w:color="auto" w:fill="BDD6EE"/>
          </w:tcPr>
          <w:p w14:paraId="792EF598" w14:textId="77777777" w:rsidR="00A36E12" w:rsidRPr="00B85CFA" w:rsidRDefault="00A36E12" w:rsidP="00A36E12">
            <w:pPr>
              <w:spacing w:before="60" w:after="60" w:line="240" w:lineRule="auto"/>
              <w:rPr>
                <w:sz w:val="20"/>
                <w:szCs w:val="20"/>
              </w:rPr>
            </w:pPr>
          </w:p>
        </w:tc>
        <w:tc>
          <w:tcPr>
            <w:tcW w:w="3224" w:type="pct"/>
            <w:vAlign w:val="center"/>
          </w:tcPr>
          <w:p w14:paraId="1990B05F" w14:textId="77777777" w:rsidR="00A36E12" w:rsidRPr="007C7A53" w:rsidRDefault="00A36E12" w:rsidP="00A36E12">
            <w:pPr>
              <w:spacing w:before="60" w:after="60" w:line="240" w:lineRule="auto"/>
              <w:rPr>
                <w:sz w:val="20"/>
                <w:szCs w:val="20"/>
              </w:rPr>
            </w:pPr>
            <w:r w:rsidRPr="007C7A53">
              <w:rPr>
                <w:sz w:val="20"/>
                <w:szCs w:val="20"/>
              </w:rPr>
              <w:t xml:space="preserve">Ein persönliches Gespräch mit den Eltern zu der emotionalen und sozialen Entwicklung ihres Kindes wurde geführt. </w:t>
            </w:r>
          </w:p>
        </w:tc>
        <w:tc>
          <w:tcPr>
            <w:tcW w:w="325" w:type="pct"/>
          </w:tcPr>
          <w:p w14:paraId="5ECAF291"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5" w:name="Kontrollkästchen52"/>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5"/>
          </w:p>
        </w:tc>
        <w:tc>
          <w:tcPr>
            <w:tcW w:w="326" w:type="pct"/>
          </w:tcPr>
          <w:p w14:paraId="2AC89E83"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6" w:name="Kontrollkästchen53"/>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6"/>
          </w:p>
        </w:tc>
        <w:tc>
          <w:tcPr>
            <w:tcW w:w="321" w:type="pct"/>
          </w:tcPr>
          <w:p w14:paraId="6D75C866"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7" w:name="Kontrollkästchen54"/>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7"/>
          </w:p>
        </w:tc>
      </w:tr>
      <w:tr w:rsidR="00A36E12" w:rsidRPr="00B85CFA" w14:paraId="7A2B9E41" w14:textId="77777777" w:rsidTr="00771D22">
        <w:tc>
          <w:tcPr>
            <w:tcW w:w="804" w:type="pct"/>
            <w:shd w:val="clear" w:color="auto" w:fill="FBE4D4"/>
          </w:tcPr>
          <w:p w14:paraId="46049AC2" w14:textId="77777777" w:rsidR="00A36E12" w:rsidRPr="00B85CFA" w:rsidRDefault="00A36E12" w:rsidP="00A36E12">
            <w:pPr>
              <w:spacing w:before="60" w:after="60" w:line="240" w:lineRule="auto"/>
              <w:rPr>
                <w:sz w:val="20"/>
                <w:szCs w:val="20"/>
              </w:rPr>
            </w:pPr>
          </w:p>
        </w:tc>
        <w:tc>
          <w:tcPr>
            <w:tcW w:w="4196" w:type="pct"/>
            <w:gridSpan w:val="4"/>
            <w:shd w:val="clear" w:color="auto" w:fill="FBE4D4"/>
          </w:tcPr>
          <w:p w14:paraId="39B1EF06" w14:textId="77777777" w:rsidR="00A36E12" w:rsidRPr="00C034CF" w:rsidRDefault="00A36E12" w:rsidP="00A36E12">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A36E12" w:rsidRPr="00B85CFA" w14:paraId="00965B1C" w14:textId="77777777" w:rsidTr="00771D22">
        <w:tc>
          <w:tcPr>
            <w:tcW w:w="804" w:type="pct"/>
            <w:shd w:val="clear" w:color="auto" w:fill="BDD6EE"/>
            <w:vAlign w:val="center"/>
          </w:tcPr>
          <w:p w14:paraId="76632516" w14:textId="77777777" w:rsidR="00A36E12" w:rsidRPr="00B26EAD" w:rsidRDefault="00A36E12" w:rsidP="00A36E12">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5492B866" w14:textId="77777777" w:rsidR="00A36E12" w:rsidRPr="00D65B7A" w:rsidRDefault="00A36E12" w:rsidP="00A36E12">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25" w:type="pct"/>
          </w:tcPr>
          <w:p w14:paraId="1BB90131"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236F6A00"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04425A7F"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A36E12" w:rsidRPr="00B85CFA" w14:paraId="32843293" w14:textId="77777777" w:rsidTr="00771D22">
        <w:tc>
          <w:tcPr>
            <w:tcW w:w="804" w:type="pct"/>
            <w:shd w:val="clear" w:color="auto" w:fill="BDD6EE"/>
          </w:tcPr>
          <w:p w14:paraId="2331F1A7" w14:textId="77777777" w:rsidR="00A36E12" w:rsidRPr="00B85CFA" w:rsidRDefault="00A36E12" w:rsidP="00A36E12">
            <w:pPr>
              <w:spacing w:before="60" w:after="60" w:line="240" w:lineRule="auto"/>
              <w:rPr>
                <w:sz w:val="20"/>
                <w:szCs w:val="20"/>
              </w:rPr>
            </w:pPr>
          </w:p>
        </w:tc>
        <w:tc>
          <w:tcPr>
            <w:tcW w:w="3224" w:type="pct"/>
            <w:vAlign w:val="center"/>
          </w:tcPr>
          <w:p w14:paraId="4E105B26" w14:textId="77777777" w:rsidR="00A36E12" w:rsidRPr="00D65B7A" w:rsidRDefault="00A36E12" w:rsidP="00A36E12">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tc>
        <w:tc>
          <w:tcPr>
            <w:tcW w:w="325" w:type="pct"/>
          </w:tcPr>
          <w:p w14:paraId="6485B115"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77E766EA"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03641B9E"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A36E12" w:rsidRPr="00585794" w14:paraId="04847247" w14:textId="77777777" w:rsidTr="00771D22">
        <w:tc>
          <w:tcPr>
            <w:tcW w:w="804" w:type="pct"/>
            <w:shd w:val="clear" w:color="auto" w:fill="FBE4D4"/>
          </w:tcPr>
          <w:p w14:paraId="1494F165" w14:textId="77777777" w:rsidR="00A36E12" w:rsidRPr="00B77073" w:rsidRDefault="00A36E12" w:rsidP="00A36E12">
            <w:pPr>
              <w:spacing w:before="60" w:after="60" w:line="240" w:lineRule="auto"/>
              <w:rPr>
                <w:sz w:val="20"/>
                <w:szCs w:val="20"/>
              </w:rPr>
            </w:pPr>
          </w:p>
        </w:tc>
        <w:tc>
          <w:tcPr>
            <w:tcW w:w="4196" w:type="pct"/>
            <w:gridSpan w:val="4"/>
            <w:shd w:val="clear" w:color="auto" w:fill="FBE4D4"/>
            <w:vAlign w:val="center"/>
          </w:tcPr>
          <w:p w14:paraId="30FD67D0" w14:textId="77777777" w:rsidR="00A36E12" w:rsidRPr="00585794" w:rsidRDefault="00A36E12" w:rsidP="00A36E12">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A36E12" w:rsidRPr="00B85CFA" w14:paraId="369F762B" w14:textId="77777777" w:rsidTr="00771D22">
        <w:tc>
          <w:tcPr>
            <w:tcW w:w="804" w:type="pct"/>
            <w:shd w:val="clear" w:color="auto" w:fill="BDD6EE"/>
          </w:tcPr>
          <w:p w14:paraId="6820CDDB" w14:textId="77777777" w:rsidR="00A36E12" w:rsidRPr="00B85CFA" w:rsidRDefault="00A36E12" w:rsidP="00A36E12">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vAlign w:val="center"/>
          </w:tcPr>
          <w:p w14:paraId="4D863003" w14:textId="6B09C612" w:rsidR="00A36E12" w:rsidRPr="00B85CFA" w:rsidRDefault="00A36E12" w:rsidP="00A36E12">
            <w:pPr>
              <w:spacing w:before="60" w:after="60" w:line="240" w:lineRule="auto"/>
              <w:rPr>
                <w:sz w:val="20"/>
                <w:szCs w:val="20"/>
              </w:rPr>
            </w:pPr>
            <w:r w:rsidRPr="00B85CFA">
              <w:rPr>
                <w:sz w:val="20"/>
                <w:szCs w:val="20"/>
              </w:rPr>
              <w:t xml:space="preserve">Die Interpretation verknüpft die </w:t>
            </w:r>
            <w:r w:rsidR="0059003F">
              <w:rPr>
                <w:sz w:val="20"/>
                <w:szCs w:val="20"/>
              </w:rPr>
              <w:t>Ergebnisse aus Nr. </w:t>
            </w:r>
            <w:r w:rsidR="007A066D">
              <w:rPr>
                <w:sz w:val="20"/>
                <w:szCs w:val="20"/>
              </w:rPr>
              <w:t xml:space="preserve">4 des Formulars </w:t>
            </w:r>
            <w:r w:rsidRPr="00B85CFA">
              <w:rPr>
                <w:sz w:val="20"/>
                <w:szCs w:val="20"/>
              </w:rPr>
              <w:t>und begründet den Vorschlag zur Empfehlung über Art, Umfang und Organisation der weiteren Förderung.</w:t>
            </w:r>
          </w:p>
        </w:tc>
        <w:tc>
          <w:tcPr>
            <w:tcW w:w="325" w:type="pct"/>
          </w:tcPr>
          <w:p w14:paraId="2FECBAAF"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8" w:name="Kontrollkästchen64"/>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8"/>
          </w:p>
        </w:tc>
        <w:tc>
          <w:tcPr>
            <w:tcW w:w="326" w:type="pct"/>
          </w:tcPr>
          <w:p w14:paraId="27C28C04"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9" w:name="Kontrollkästchen65"/>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39"/>
          </w:p>
        </w:tc>
        <w:tc>
          <w:tcPr>
            <w:tcW w:w="321" w:type="pct"/>
          </w:tcPr>
          <w:p w14:paraId="6D823105" w14:textId="77777777" w:rsidR="00A36E12" w:rsidRPr="00B85CFA" w:rsidRDefault="00A36E12" w:rsidP="00A36E12">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40" w:name="Kontrollkästchen66"/>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0"/>
          </w:p>
        </w:tc>
      </w:tr>
      <w:tr w:rsidR="002F7067" w:rsidRPr="00B85CFA" w14:paraId="3EF1BE33" w14:textId="77777777" w:rsidTr="00771D22">
        <w:tc>
          <w:tcPr>
            <w:tcW w:w="804" w:type="pct"/>
            <w:shd w:val="clear" w:color="auto" w:fill="BDD6EE"/>
          </w:tcPr>
          <w:p w14:paraId="1E851216" w14:textId="77777777" w:rsidR="002F7067" w:rsidRPr="00217193" w:rsidRDefault="002F7067" w:rsidP="002F7067">
            <w:pPr>
              <w:spacing w:before="60" w:after="60" w:line="240" w:lineRule="auto"/>
              <w:rPr>
                <w:sz w:val="20"/>
                <w:szCs w:val="20"/>
              </w:rPr>
            </w:pPr>
          </w:p>
        </w:tc>
        <w:tc>
          <w:tcPr>
            <w:tcW w:w="3224" w:type="pct"/>
            <w:vAlign w:val="center"/>
          </w:tcPr>
          <w:p w14:paraId="72138DE3" w14:textId="65655580" w:rsidR="002F7067" w:rsidRPr="00217193" w:rsidRDefault="002F7067" w:rsidP="002F7067">
            <w:pPr>
              <w:spacing w:before="60" w:after="60" w:line="240" w:lineRule="auto"/>
              <w:rPr>
                <w:sz w:val="20"/>
                <w:szCs w:val="20"/>
              </w:rPr>
            </w:pPr>
            <w:r w:rsidRPr="00217193">
              <w:rPr>
                <w:sz w:val="20"/>
                <w:szCs w:val="20"/>
              </w:rPr>
              <w:t>Die Kriterien für die Empfehlung eines Anspruchs auf sonderpädagogische Förderung im Förders</w:t>
            </w:r>
            <w:r w:rsidR="002756C6">
              <w:rPr>
                <w:sz w:val="20"/>
                <w:szCs w:val="20"/>
              </w:rPr>
              <w:t>chwerpunkt </w:t>
            </w:r>
            <w:r w:rsidRPr="00217193">
              <w:rPr>
                <w:sz w:val="20"/>
                <w:szCs w:val="20"/>
              </w:rPr>
              <w:t>EMS aus Abschnitt II der Hinweise wurden angewandt.</w:t>
            </w:r>
          </w:p>
        </w:tc>
        <w:tc>
          <w:tcPr>
            <w:tcW w:w="325" w:type="pct"/>
          </w:tcPr>
          <w:p w14:paraId="73372AA2"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1" w:name="Kontrollkästchen58"/>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1"/>
          </w:p>
        </w:tc>
        <w:tc>
          <w:tcPr>
            <w:tcW w:w="326" w:type="pct"/>
          </w:tcPr>
          <w:p w14:paraId="266B7BB8"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2" w:name="Kontrollkästchen59"/>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2"/>
          </w:p>
        </w:tc>
        <w:tc>
          <w:tcPr>
            <w:tcW w:w="321" w:type="pct"/>
          </w:tcPr>
          <w:p w14:paraId="047606DB"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3" w:name="Kontrollkästchen6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3"/>
          </w:p>
        </w:tc>
      </w:tr>
      <w:tr w:rsidR="002F7067" w:rsidRPr="00B85CFA" w14:paraId="05A5AB24" w14:textId="77777777" w:rsidTr="00771D22">
        <w:tc>
          <w:tcPr>
            <w:tcW w:w="804" w:type="pct"/>
            <w:shd w:val="clear" w:color="auto" w:fill="BDD6EE"/>
          </w:tcPr>
          <w:p w14:paraId="5B1A7EAC" w14:textId="77777777" w:rsidR="002F7067" w:rsidRPr="00217193" w:rsidRDefault="002F7067" w:rsidP="002F7067">
            <w:pPr>
              <w:spacing w:before="60" w:after="60" w:line="240" w:lineRule="auto"/>
              <w:rPr>
                <w:sz w:val="20"/>
                <w:szCs w:val="20"/>
              </w:rPr>
            </w:pPr>
          </w:p>
        </w:tc>
        <w:tc>
          <w:tcPr>
            <w:tcW w:w="3224" w:type="pct"/>
            <w:vAlign w:val="center"/>
          </w:tcPr>
          <w:p w14:paraId="227A65A7" w14:textId="26A21620" w:rsidR="002F7067" w:rsidRPr="00217193" w:rsidRDefault="002F7067" w:rsidP="002F7067">
            <w:pPr>
              <w:spacing w:before="60" w:after="60" w:line="240" w:lineRule="auto"/>
              <w:rPr>
                <w:sz w:val="20"/>
                <w:szCs w:val="20"/>
              </w:rPr>
            </w:pPr>
            <w:r w:rsidRPr="00217193">
              <w:rPr>
                <w:sz w:val="20"/>
                <w:szCs w:val="20"/>
              </w:rPr>
              <w:t>Wird kein Anspruch auf sonderpädagogische</w:t>
            </w:r>
            <w:r w:rsidR="002756C6">
              <w:rPr>
                <w:sz w:val="20"/>
                <w:szCs w:val="20"/>
              </w:rPr>
              <w:t xml:space="preserve"> Förderung im Förderschwerpunkt </w:t>
            </w:r>
            <w:r w:rsidRPr="00217193">
              <w:rPr>
                <w:sz w:val="20"/>
                <w:szCs w:val="20"/>
              </w:rPr>
              <w:t>EMS empfohlen, sind Vorschläge für die Fördermaßnahmen der allgemeinen Schule zu formulieren, die in die Förderplanung einfließen.</w:t>
            </w:r>
          </w:p>
        </w:tc>
        <w:tc>
          <w:tcPr>
            <w:tcW w:w="325" w:type="pct"/>
          </w:tcPr>
          <w:p w14:paraId="4C9A70FD"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4" w:name="Kontrollkästchen6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4"/>
          </w:p>
        </w:tc>
        <w:tc>
          <w:tcPr>
            <w:tcW w:w="326" w:type="pct"/>
          </w:tcPr>
          <w:p w14:paraId="5BED7206"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5" w:name="Kontrollkästchen62"/>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5"/>
          </w:p>
        </w:tc>
        <w:tc>
          <w:tcPr>
            <w:tcW w:w="321" w:type="pct"/>
          </w:tcPr>
          <w:p w14:paraId="3F3C4166"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6" w:name="Kontrollkästchen63"/>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6"/>
          </w:p>
        </w:tc>
      </w:tr>
      <w:tr w:rsidR="002F7067" w:rsidRPr="00B85CFA" w14:paraId="53B854B7" w14:textId="77777777" w:rsidTr="00771D22">
        <w:tc>
          <w:tcPr>
            <w:tcW w:w="804" w:type="pct"/>
            <w:shd w:val="clear" w:color="auto" w:fill="BDD6EE"/>
          </w:tcPr>
          <w:p w14:paraId="3FA349B0" w14:textId="77777777" w:rsidR="002F7067" w:rsidRPr="00217193" w:rsidRDefault="002F7067" w:rsidP="002F7067">
            <w:pPr>
              <w:spacing w:before="60" w:after="60" w:line="240" w:lineRule="auto"/>
              <w:rPr>
                <w:sz w:val="20"/>
                <w:szCs w:val="20"/>
              </w:rPr>
            </w:pPr>
            <w:r w:rsidRPr="00217193">
              <w:rPr>
                <w:sz w:val="20"/>
                <w:szCs w:val="20"/>
              </w:rPr>
              <w:lastRenderedPageBreak/>
              <w:t>§ 8 Satz 2 VOSB</w:t>
            </w:r>
          </w:p>
        </w:tc>
        <w:tc>
          <w:tcPr>
            <w:tcW w:w="3224" w:type="pct"/>
            <w:vAlign w:val="center"/>
          </w:tcPr>
          <w:p w14:paraId="764EB4F5" w14:textId="77777777" w:rsidR="002F7067" w:rsidRPr="00217193" w:rsidRDefault="002F7067" w:rsidP="002F7067">
            <w:pPr>
              <w:spacing w:before="60" w:after="60" w:line="240" w:lineRule="auto"/>
              <w:rPr>
                <w:sz w:val="20"/>
                <w:szCs w:val="20"/>
              </w:rPr>
            </w:pPr>
            <w:r w:rsidRPr="00217193">
              <w:rPr>
                <w:sz w:val="20"/>
                <w:szCs w:val="20"/>
              </w:rPr>
              <w:t>Andere Ursachen für die umfassend eingeschränkte emotionale und soziale Entwicklung wurden gegebenenfalls ausgeschlossen (z.</w:t>
            </w:r>
            <w:r>
              <w:rPr>
                <w:sz w:val="20"/>
                <w:szCs w:val="20"/>
              </w:rPr>
              <w:t> </w:t>
            </w:r>
            <w:r w:rsidRPr="00217193">
              <w:rPr>
                <w:sz w:val="20"/>
                <w:szCs w:val="20"/>
              </w:rPr>
              <w:t>B. psychische und psychiatrische Beeinträchtigungen, Traumatisierung, Autismus-Spektrum-Störung, kognitive Beeinträchtigung, Sinnesbeeinträchtigungen).</w:t>
            </w:r>
          </w:p>
        </w:tc>
        <w:tc>
          <w:tcPr>
            <w:tcW w:w="325" w:type="pct"/>
          </w:tcPr>
          <w:p w14:paraId="44811AE8"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7" w:name="Kontrollkästchen67"/>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7"/>
          </w:p>
        </w:tc>
        <w:tc>
          <w:tcPr>
            <w:tcW w:w="326" w:type="pct"/>
          </w:tcPr>
          <w:p w14:paraId="27F21285"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8" w:name="Kontrollkästchen69"/>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8"/>
          </w:p>
        </w:tc>
        <w:tc>
          <w:tcPr>
            <w:tcW w:w="321" w:type="pct"/>
          </w:tcPr>
          <w:p w14:paraId="0CBD42CC"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9" w:name="Kontrollkästchen68"/>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49"/>
          </w:p>
        </w:tc>
      </w:tr>
      <w:tr w:rsidR="002F7067" w:rsidRPr="00B85CFA" w14:paraId="0ED47D1B" w14:textId="77777777" w:rsidTr="00771D22">
        <w:tc>
          <w:tcPr>
            <w:tcW w:w="804" w:type="pct"/>
            <w:shd w:val="clear" w:color="auto" w:fill="BDD6EE"/>
          </w:tcPr>
          <w:p w14:paraId="6196CAB1" w14:textId="77777777" w:rsidR="002F7067" w:rsidRPr="00217193" w:rsidRDefault="002F7067" w:rsidP="002F7067">
            <w:pPr>
              <w:spacing w:before="60" w:after="60" w:line="240" w:lineRule="auto"/>
              <w:rPr>
                <w:sz w:val="20"/>
                <w:szCs w:val="20"/>
              </w:rPr>
            </w:pPr>
            <w:r w:rsidRPr="00217193">
              <w:rPr>
                <w:sz w:val="20"/>
                <w:szCs w:val="20"/>
              </w:rPr>
              <w:t>§ 26 Abs. 3 Satz 5 VOSB</w:t>
            </w:r>
          </w:p>
        </w:tc>
        <w:tc>
          <w:tcPr>
            <w:tcW w:w="3224" w:type="pct"/>
            <w:vAlign w:val="center"/>
          </w:tcPr>
          <w:p w14:paraId="70EADCD0" w14:textId="4CD49854" w:rsidR="002F7067" w:rsidRPr="00217193" w:rsidRDefault="002F7067" w:rsidP="00E6248B">
            <w:pPr>
              <w:spacing w:before="60" w:after="60" w:line="240" w:lineRule="auto"/>
              <w:rPr>
                <w:sz w:val="20"/>
                <w:szCs w:val="20"/>
              </w:rPr>
            </w:pPr>
            <w:r w:rsidRPr="00217193">
              <w:rPr>
                <w:sz w:val="20"/>
                <w:szCs w:val="20"/>
              </w:rPr>
              <w:t>Gegebenenfalls wurden, wenn ein weiterer Förderschwerpunkt in Betracht kommt</w:t>
            </w:r>
            <w:r w:rsidR="00DA1BFF">
              <w:rPr>
                <w:sz w:val="20"/>
                <w:szCs w:val="20"/>
              </w:rPr>
              <w:t xml:space="preserve"> oder bereits festgestellt wurde</w:t>
            </w:r>
            <w:r w:rsidRPr="00217193">
              <w:rPr>
                <w:sz w:val="20"/>
                <w:szCs w:val="20"/>
              </w:rPr>
              <w:t>, Beratungs</w:t>
            </w:r>
            <w:r w:rsidR="00DA1BFF">
              <w:rPr>
                <w:sz w:val="20"/>
                <w:szCs w:val="20"/>
              </w:rPr>
              <w:t>- und Förder</w:t>
            </w:r>
            <w:r w:rsidRPr="00217193">
              <w:rPr>
                <w:sz w:val="20"/>
                <w:szCs w:val="20"/>
              </w:rPr>
              <w:t>angebote des zuständigen</w:t>
            </w:r>
            <w:r w:rsidR="00DA1BFF">
              <w:rPr>
                <w:sz w:val="20"/>
                <w:szCs w:val="20"/>
              </w:rPr>
              <w:t xml:space="preserve"> fachlich qualifizierten </w:t>
            </w:r>
            <w:r w:rsidR="00E6248B">
              <w:rPr>
                <w:sz w:val="20"/>
                <w:szCs w:val="20"/>
              </w:rPr>
              <w:t>BFZ</w:t>
            </w:r>
            <w:r w:rsidR="00DA1BFF">
              <w:rPr>
                <w:sz w:val="20"/>
                <w:szCs w:val="20"/>
              </w:rPr>
              <w:t>,</w:t>
            </w:r>
            <w:r w:rsidRPr="00217193">
              <w:rPr>
                <w:sz w:val="20"/>
                <w:szCs w:val="20"/>
              </w:rPr>
              <w:t xml:space="preserve"> der fachlich zuständigen Förderschule oder der Schulpsychologie einbezogen.</w:t>
            </w:r>
          </w:p>
        </w:tc>
        <w:tc>
          <w:tcPr>
            <w:tcW w:w="325" w:type="pct"/>
          </w:tcPr>
          <w:p w14:paraId="7D2602B5"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50" w:name="Kontrollkästchen70"/>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50"/>
          </w:p>
        </w:tc>
        <w:tc>
          <w:tcPr>
            <w:tcW w:w="326" w:type="pct"/>
          </w:tcPr>
          <w:p w14:paraId="3642D05E"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1" w:name="Kontrollkästchen71"/>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51"/>
          </w:p>
        </w:tc>
        <w:tc>
          <w:tcPr>
            <w:tcW w:w="321" w:type="pct"/>
          </w:tcPr>
          <w:p w14:paraId="3C406E4E"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2" w:name="Kontrollkästchen72"/>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bookmarkEnd w:id="52"/>
          </w:p>
        </w:tc>
      </w:tr>
      <w:tr w:rsidR="002F7067" w:rsidRPr="00B85CFA" w14:paraId="03C65663" w14:textId="77777777" w:rsidTr="0037621C">
        <w:trPr>
          <w:cantSplit/>
        </w:trPr>
        <w:tc>
          <w:tcPr>
            <w:tcW w:w="804" w:type="pct"/>
            <w:shd w:val="clear" w:color="auto" w:fill="BDD6EE"/>
          </w:tcPr>
          <w:p w14:paraId="08D03553" w14:textId="77777777" w:rsidR="002F7067" w:rsidRPr="00217193" w:rsidRDefault="002F7067" w:rsidP="002F7067">
            <w:pPr>
              <w:spacing w:before="60" w:after="60" w:line="240" w:lineRule="auto"/>
              <w:rPr>
                <w:sz w:val="20"/>
                <w:szCs w:val="20"/>
              </w:rPr>
            </w:pPr>
            <w:r w:rsidRPr="00217193">
              <w:rPr>
                <w:sz w:val="20"/>
                <w:szCs w:val="20"/>
              </w:rPr>
              <w:t>§ 9 Abs. 2 Satz 2 VOSB</w:t>
            </w:r>
          </w:p>
        </w:tc>
        <w:tc>
          <w:tcPr>
            <w:tcW w:w="3224" w:type="pct"/>
            <w:vAlign w:val="center"/>
          </w:tcPr>
          <w:p w14:paraId="369A73B1" w14:textId="76149563" w:rsidR="002F7067" w:rsidRPr="00217193" w:rsidRDefault="002F7067" w:rsidP="00697E7F">
            <w:pPr>
              <w:spacing w:before="60" w:after="60" w:line="240" w:lineRule="auto"/>
              <w:rPr>
                <w:sz w:val="20"/>
                <w:szCs w:val="20"/>
              </w:rPr>
            </w:pPr>
            <w:r w:rsidRPr="00217193">
              <w:rPr>
                <w:sz w:val="20"/>
                <w:szCs w:val="20"/>
              </w:rPr>
              <w:t>Ein eindeutiger Vorschlag zur Empfehlung über Art, Umfang und Organisation der sonderpädagogischen Förderung im Förderschwerpunkt EMS</w:t>
            </w:r>
            <w:r w:rsidR="00FD5996" w:rsidRPr="004F396F">
              <w:rPr>
                <w:sz w:val="20"/>
                <w:szCs w:val="20"/>
              </w:rPr>
              <w:t xml:space="preserve"> sowie gegebenenfalls in </w:t>
            </w:r>
            <w:r w:rsidR="00FD5996">
              <w:rPr>
                <w:sz w:val="20"/>
                <w:szCs w:val="20"/>
              </w:rPr>
              <w:t>einem</w:t>
            </w:r>
            <w:r w:rsidR="00FD5996" w:rsidRPr="004F396F">
              <w:rPr>
                <w:sz w:val="20"/>
                <w:szCs w:val="20"/>
              </w:rPr>
              <w:t xml:space="preserve"> weiteren</w:t>
            </w:r>
            <w:r w:rsidR="00FD5996">
              <w:rPr>
                <w:sz w:val="20"/>
                <w:szCs w:val="20"/>
              </w:rPr>
              <w:t xml:space="preserve"> </w:t>
            </w:r>
            <w:r w:rsidR="00FD5996" w:rsidRPr="004F396F">
              <w:rPr>
                <w:sz w:val="20"/>
                <w:szCs w:val="20"/>
              </w:rPr>
              <w:t>Förderschwerpunkt</w:t>
            </w:r>
            <w:r w:rsidRPr="00217193">
              <w:rPr>
                <w:sz w:val="20"/>
                <w:szCs w:val="20"/>
              </w:rPr>
              <w:t>, unter Berücksichtigung der Entwicklungsstufen, wurde formuliert und begründet. Dabei wurden umfassende und fachlich fundierte Fördervorschläge zur Förderung der emotionalen und sozialen Kompetenz festgehalten.</w:t>
            </w:r>
          </w:p>
        </w:tc>
        <w:tc>
          <w:tcPr>
            <w:tcW w:w="325" w:type="pct"/>
          </w:tcPr>
          <w:p w14:paraId="5E550C2A"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6" w:type="pct"/>
          </w:tcPr>
          <w:p w14:paraId="7FC0904E"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196CF381"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2F7067" w:rsidRPr="000D7126" w14:paraId="05C33370" w14:textId="77777777" w:rsidTr="00771D22">
        <w:tc>
          <w:tcPr>
            <w:tcW w:w="804" w:type="pct"/>
            <w:shd w:val="clear" w:color="auto" w:fill="FBE4D4"/>
          </w:tcPr>
          <w:p w14:paraId="6AECC21E" w14:textId="77777777" w:rsidR="002F7067" w:rsidRPr="00B77073" w:rsidRDefault="002F7067" w:rsidP="002F7067">
            <w:pPr>
              <w:spacing w:before="60" w:after="60" w:line="240" w:lineRule="auto"/>
              <w:rPr>
                <w:sz w:val="20"/>
                <w:szCs w:val="20"/>
              </w:rPr>
            </w:pPr>
          </w:p>
        </w:tc>
        <w:tc>
          <w:tcPr>
            <w:tcW w:w="4196" w:type="pct"/>
            <w:gridSpan w:val="4"/>
            <w:shd w:val="clear" w:color="auto" w:fill="FBE4D4"/>
          </w:tcPr>
          <w:p w14:paraId="17DFF4E8" w14:textId="77777777" w:rsidR="002F7067" w:rsidRPr="000D7126" w:rsidRDefault="002F7067" w:rsidP="002F7067">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D624E2" w:rsidRPr="00B85CFA" w14:paraId="32E72345" w14:textId="77777777" w:rsidTr="00771D22">
        <w:tc>
          <w:tcPr>
            <w:tcW w:w="804" w:type="pct"/>
            <w:shd w:val="clear" w:color="auto" w:fill="BDD6EE"/>
          </w:tcPr>
          <w:p w14:paraId="43ECB8A9" w14:textId="77777777" w:rsidR="00D624E2" w:rsidRPr="00272FBC" w:rsidRDefault="00D624E2" w:rsidP="00D624E2">
            <w:pPr>
              <w:spacing w:before="60" w:after="60" w:line="240" w:lineRule="auto"/>
              <w:rPr>
                <w:sz w:val="20"/>
                <w:szCs w:val="20"/>
              </w:rPr>
            </w:pPr>
          </w:p>
        </w:tc>
        <w:tc>
          <w:tcPr>
            <w:tcW w:w="3224" w:type="pct"/>
            <w:vAlign w:val="center"/>
          </w:tcPr>
          <w:p w14:paraId="6B750DEC" w14:textId="7EA30B3F" w:rsidR="00D624E2" w:rsidRPr="00F11BF1" w:rsidRDefault="00D624E2" w:rsidP="00D624E2">
            <w:pPr>
              <w:spacing w:before="60" w:after="60" w:line="240" w:lineRule="auto"/>
              <w:rPr>
                <w:sz w:val="20"/>
                <w:szCs w:val="20"/>
              </w:rPr>
            </w:pPr>
            <w:r w:rsidRPr="00C15E0A">
              <w:rPr>
                <w:sz w:val="20"/>
                <w:szCs w:val="20"/>
              </w:rPr>
              <w:t xml:space="preserve">Der Dokumentationsbogen zum gegebenenfalls weiteren vermuteten Förderschwerpunkt </w:t>
            </w:r>
            <w:r>
              <w:rPr>
                <w:sz w:val="20"/>
                <w:szCs w:val="20"/>
              </w:rPr>
              <w:t xml:space="preserve">liegt </w:t>
            </w:r>
            <w:r w:rsidRPr="00C15E0A">
              <w:rPr>
                <w:sz w:val="20"/>
                <w:szCs w:val="20"/>
              </w:rPr>
              <w:t>der förderdiagnostischen Stellungnahme bei.</w:t>
            </w:r>
          </w:p>
        </w:tc>
        <w:tc>
          <w:tcPr>
            <w:tcW w:w="325" w:type="pct"/>
          </w:tcPr>
          <w:p w14:paraId="04A41179" w14:textId="77777777" w:rsidR="00D624E2" w:rsidRPr="00B85CFA" w:rsidRDefault="00D624E2" w:rsidP="00D624E2">
            <w:pPr>
              <w:spacing w:before="60" w:after="60" w:line="240" w:lineRule="auto"/>
              <w:jc w:val="center"/>
              <w:rPr>
                <w:sz w:val="20"/>
                <w:szCs w:val="20"/>
              </w:rPr>
            </w:pPr>
          </w:p>
        </w:tc>
        <w:tc>
          <w:tcPr>
            <w:tcW w:w="326" w:type="pct"/>
          </w:tcPr>
          <w:p w14:paraId="253EF074" w14:textId="46DF0F7B" w:rsidR="00D624E2" w:rsidRPr="00B85CFA" w:rsidRDefault="00D624E2" w:rsidP="00D624E2">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7A9B4D08" w14:textId="7661C556" w:rsidR="00D624E2" w:rsidRPr="00B85CFA" w:rsidRDefault="00D624E2" w:rsidP="00D624E2">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2F7067" w:rsidRPr="00B85CFA" w14:paraId="33D86EDF" w14:textId="77777777" w:rsidTr="00771D22">
        <w:tc>
          <w:tcPr>
            <w:tcW w:w="804" w:type="pct"/>
            <w:shd w:val="clear" w:color="auto" w:fill="BDD6EE"/>
          </w:tcPr>
          <w:p w14:paraId="2C990A48" w14:textId="77777777" w:rsidR="002F7067" w:rsidRPr="00272FBC" w:rsidRDefault="002F7067" w:rsidP="00977CE7">
            <w:pPr>
              <w:spacing w:before="60" w:after="60" w:line="240" w:lineRule="auto"/>
              <w:rPr>
                <w:sz w:val="20"/>
                <w:szCs w:val="20"/>
              </w:rPr>
            </w:pPr>
            <w:r w:rsidRPr="00272FBC">
              <w:rPr>
                <w:sz w:val="20"/>
                <w:szCs w:val="20"/>
              </w:rPr>
              <w:t xml:space="preserve">§ 9 Abs. 2 </w:t>
            </w:r>
            <w:r w:rsidR="00977CE7">
              <w:rPr>
                <w:sz w:val="20"/>
                <w:szCs w:val="20"/>
              </w:rPr>
              <w:br/>
            </w:r>
            <w:r w:rsidRPr="00272FBC">
              <w:rPr>
                <w:sz w:val="20"/>
                <w:szCs w:val="20"/>
              </w:rPr>
              <w:t>Satz 5 VOSB</w:t>
            </w:r>
          </w:p>
        </w:tc>
        <w:tc>
          <w:tcPr>
            <w:tcW w:w="3224" w:type="pct"/>
            <w:vAlign w:val="center"/>
          </w:tcPr>
          <w:p w14:paraId="062C47A6" w14:textId="77777777" w:rsidR="002F7067" w:rsidRPr="00F11BF1" w:rsidRDefault="002F7067" w:rsidP="002F7067">
            <w:pPr>
              <w:spacing w:before="60" w:after="60" w:line="240" w:lineRule="auto"/>
              <w:rPr>
                <w:sz w:val="20"/>
                <w:szCs w:val="20"/>
              </w:rPr>
            </w:pPr>
            <w:r w:rsidRPr="00F11BF1">
              <w:rPr>
                <w:sz w:val="20"/>
                <w:szCs w:val="20"/>
              </w:rPr>
              <w:t>Sofern die förderdiagnostische Stellungnahme von einer Lehrkraft einer fachlich zuständigen Förderschule verfasst wurde, ist die Stellungnahme von der Schulleiterin oder dem Schulleiter dieser Förderschule fachlich geprüft und unterschrieben.</w:t>
            </w:r>
          </w:p>
        </w:tc>
        <w:tc>
          <w:tcPr>
            <w:tcW w:w="325" w:type="pct"/>
          </w:tcPr>
          <w:p w14:paraId="6BC55676" w14:textId="77777777" w:rsidR="002F7067" w:rsidRPr="00B85CFA" w:rsidRDefault="002F7067" w:rsidP="002F7067">
            <w:pPr>
              <w:spacing w:before="60" w:after="60" w:line="240" w:lineRule="auto"/>
              <w:jc w:val="center"/>
              <w:rPr>
                <w:sz w:val="20"/>
                <w:szCs w:val="20"/>
              </w:rPr>
            </w:pPr>
          </w:p>
        </w:tc>
        <w:tc>
          <w:tcPr>
            <w:tcW w:w="326" w:type="pct"/>
          </w:tcPr>
          <w:p w14:paraId="0C92DEB0"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7975B61D"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2F7067" w:rsidRPr="00B85CFA" w14:paraId="7DEAE64B" w14:textId="77777777" w:rsidTr="00771D22">
        <w:tc>
          <w:tcPr>
            <w:tcW w:w="804" w:type="pct"/>
            <w:shd w:val="clear" w:color="auto" w:fill="BDD6EE"/>
          </w:tcPr>
          <w:p w14:paraId="11223010" w14:textId="77777777" w:rsidR="002F7067" w:rsidRPr="00272FBC" w:rsidRDefault="002F7067" w:rsidP="00977CE7">
            <w:pPr>
              <w:spacing w:before="60" w:after="60" w:line="240" w:lineRule="auto"/>
              <w:rPr>
                <w:sz w:val="20"/>
                <w:szCs w:val="20"/>
              </w:rPr>
            </w:pPr>
            <w:r w:rsidRPr="00272FBC">
              <w:rPr>
                <w:sz w:val="20"/>
                <w:szCs w:val="20"/>
              </w:rPr>
              <w:t xml:space="preserve">§ 9 Abs. 2 </w:t>
            </w:r>
            <w:r w:rsidR="00977CE7">
              <w:rPr>
                <w:sz w:val="20"/>
                <w:szCs w:val="20"/>
              </w:rPr>
              <w:br/>
            </w:r>
            <w:r w:rsidRPr="00272FBC">
              <w:rPr>
                <w:sz w:val="20"/>
                <w:szCs w:val="20"/>
              </w:rPr>
              <w:t>Satz 6 VOSB</w:t>
            </w:r>
          </w:p>
        </w:tc>
        <w:tc>
          <w:tcPr>
            <w:tcW w:w="3224" w:type="pct"/>
            <w:vAlign w:val="center"/>
          </w:tcPr>
          <w:p w14:paraId="679AA17D" w14:textId="533EDB01" w:rsidR="002F7067" w:rsidRPr="00F11BF1" w:rsidRDefault="002F7067" w:rsidP="00ED6266">
            <w:pPr>
              <w:spacing w:before="60" w:after="60" w:line="240" w:lineRule="auto"/>
              <w:rPr>
                <w:sz w:val="20"/>
                <w:szCs w:val="20"/>
              </w:rPr>
            </w:pPr>
            <w:r w:rsidRPr="00F11BF1">
              <w:rPr>
                <w:sz w:val="20"/>
                <w:szCs w:val="20"/>
              </w:rPr>
              <w:t xml:space="preserve">Die förderdiagnostische Stellungnahme wurde </w:t>
            </w:r>
            <w:r w:rsidR="002756C6">
              <w:rPr>
                <w:sz w:val="20"/>
                <w:szCs w:val="20"/>
              </w:rPr>
              <w:t>nach Nr. </w:t>
            </w:r>
            <w:r>
              <w:rPr>
                <w:sz w:val="20"/>
                <w:szCs w:val="20"/>
              </w:rPr>
              <w:t>8.1</w:t>
            </w:r>
            <w:r w:rsidRPr="00F11BF1">
              <w:rPr>
                <w:sz w:val="20"/>
                <w:szCs w:val="20"/>
              </w:rPr>
              <w:t xml:space="preserve"> des Formulars durch die Leitung des r</w:t>
            </w:r>
            <w:r w:rsidR="00ED6266">
              <w:rPr>
                <w:sz w:val="20"/>
                <w:szCs w:val="20"/>
              </w:rPr>
              <w:t>BFZ</w:t>
            </w:r>
            <w:r w:rsidRPr="00F11BF1">
              <w:rPr>
                <w:sz w:val="20"/>
                <w:szCs w:val="20"/>
              </w:rPr>
              <w:t xml:space="preserve"> unterschrieben. Damit erfolgte die fachliche Prüfung.</w:t>
            </w:r>
          </w:p>
        </w:tc>
        <w:tc>
          <w:tcPr>
            <w:tcW w:w="325" w:type="pct"/>
          </w:tcPr>
          <w:p w14:paraId="323223C9" w14:textId="77777777" w:rsidR="002F7067" w:rsidRPr="00B85CFA" w:rsidRDefault="002F7067" w:rsidP="002F7067">
            <w:pPr>
              <w:spacing w:before="60" w:after="60" w:line="240" w:lineRule="auto"/>
              <w:jc w:val="center"/>
              <w:rPr>
                <w:sz w:val="20"/>
                <w:szCs w:val="20"/>
              </w:rPr>
            </w:pPr>
          </w:p>
        </w:tc>
        <w:tc>
          <w:tcPr>
            <w:tcW w:w="326" w:type="pct"/>
          </w:tcPr>
          <w:p w14:paraId="489394A9"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60BAEB8A"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r w:rsidR="002F7067" w:rsidRPr="00B85CFA" w14:paraId="71B0FC8A" w14:textId="77777777" w:rsidTr="00771D22">
        <w:tc>
          <w:tcPr>
            <w:tcW w:w="804" w:type="pct"/>
            <w:shd w:val="clear" w:color="auto" w:fill="BDD6EE"/>
            <w:vAlign w:val="center"/>
          </w:tcPr>
          <w:p w14:paraId="3791D14B" w14:textId="77777777" w:rsidR="002F7067" w:rsidRPr="00861738" w:rsidRDefault="002F7067" w:rsidP="002F7067">
            <w:pPr>
              <w:pStyle w:val="Listenabsatz"/>
              <w:ind w:left="0"/>
              <w:jc w:val="center"/>
              <w:rPr>
                <w:rFonts w:cs="Arial"/>
                <w:sz w:val="20"/>
                <w:szCs w:val="20"/>
              </w:rPr>
            </w:pPr>
          </w:p>
        </w:tc>
        <w:tc>
          <w:tcPr>
            <w:tcW w:w="3224" w:type="pct"/>
            <w:vAlign w:val="center"/>
          </w:tcPr>
          <w:p w14:paraId="7017026F" w14:textId="07C75725" w:rsidR="002F7067" w:rsidRPr="00F11BF1" w:rsidRDefault="002F7067" w:rsidP="002F7067">
            <w:pPr>
              <w:spacing w:before="60" w:after="60" w:line="240" w:lineRule="auto"/>
              <w:rPr>
                <w:sz w:val="20"/>
                <w:szCs w:val="20"/>
              </w:rPr>
            </w:pPr>
            <w:r w:rsidRPr="00F11BF1">
              <w:rPr>
                <w:sz w:val="20"/>
                <w:szCs w:val="20"/>
              </w:rPr>
              <w:t>Die förderdiagnostische</w:t>
            </w:r>
            <w:r w:rsidR="002756C6">
              <w:rPr>
                <w:sz w:val="20"/>
                <w:szCs w:val="20"/>
              </w:rPr>
              <w:t xml:space="preserve"> Stellungnahme wurde nach Nr. </w:t>
            </w:r>
            <w:r>
              <w:rPr>
                <w:sz w:val="20"/>
                <w:szCs w:val="20"/>
              </w:rPr>
              <w:t>8.2</w:t>
            </w:r>
            <w:r w:rsidRPr="00F11BF1">
              <w:rPr>
                <w:sz w:val="20"/>
                <w:szCs w:val="20"/>
              </w:rPr>
              <w:t xml:space="preserve"> des Formulars, d.</w:t>
            </w:r>
            <w:r w:rsidR="002756C6">
              <w:rPr>
                <w:sz w:val="20"/>
                <w:szCs w:val="20"/>
              </w:rPr>
              <w:t> </w:t>
            </w:r>
            <w:r w:rsidRPr="00F11BF1">
              <w:rPr>
                <w:sz w:val="20"/>
                <w:szCs w:val="20"/>
              </w:rPr>
              <w:t xml:space="preserve">h. bei Antrag der Eltern auf Aufnahme in eine Förderschule, durch die Schulleiterin oder den Schulleiter unterschrieben. Damit erfolgte die fachliche Prüfung.  </w:t>
            </w:r>
          </w:p>
        </w:tc>
        <w:tc>
          <w:tcPr>
            <w:tcW w:w="325" w:type="pct"/>
          </w:tcPr>
          <w:p w14:paraId="3DC55482" w14:textId="77777777" w:rsidR="002F7067" w:rsidRPr="00B85CFA" w:rsidRDefault="002F7067" w:rsidP="002F7067">
            <w:pPr>
              <w:spacing w:before="60" w:after="60" w:line="240" w:lineRule="auto"/>
              <w:jc w:val="center"/>
              <w:rPr>
                <w:sz w:val="20"/>
                <w:szCs w:val="20"/>
              </w:rPr>
            </w:pPr>
          </w:p>
        </w:tc>
        <w:tc>
          <w:tcPr>
            <w:tcW w:w="326" w:type="pct"/>
          </w:tcPr>
          <w:p w14:paraId="5647E68D"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c>
          <w:tcPr>
            <w:tcW w:w="321" w:type="pct"/>
          </w:tcPr>
          <w:p w14:paraId="1F649B92" w14:textId="77777777" w:rsidR="002F7067" w:rsidRPr="00B85CFA" w:rsidRDefault="002F7067" w:rsidP="002F7067">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649CF">
              <w:rPr>
                <w:sz w:val="20"/>
                <w:szCs w:val="20"/>
              </w:rPr>
            </w:r>
            <w:r w:rsidR="005649CF">
              <w:rPr>
                <w:sz w:val="20"/>
                <w:szCs w:val="20"/>
              </w:rPr>
              <w:fldChar w:fldCharType="separate"/>
            </w:r>
            <w:r w:rsidRPr="00B85CFA">
              <w:rPr>
                <w:sz w:val="20"/>
                <w:szCs w:val="20"/>
              </w:rPr>
              <w:fldChar w:fldCharType="end"/>
            </w:r>
          </w:p>
        </w:tc>
      </w:tr>
    </w:tbl>
    <w:p w14:paraId="2DD5256E" w14:textId="77777777" w:rsidR="00F44F46" w:rsidRDefault="00F44F46" w:rsidP="00FE0C63">
      <w:pPr>
        <w:jc w:val="both"/>
      </w:pPr>
    </w:p>
    <w:p w14:paraId="6509CAFE" w14:textId="7CBD963D" w:rsidR="00F45B59" w:rsidRDefault="00F44F46" w:rsidP="00FE0C63">
      <w:pPr>
        <w:jc w:val="both"/>
      </w:pPr>
      <w:r w:rsidRPr="00FE0C63">
        <w:t xml:space="preserve">Sofern </w:t>
      </w:r>
      <w:r w:rsidR="00055692">
        <w:t>einzelne</w:t>
      </w:r>
      <w:r w:rsidR="00055692"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BD3EB2">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9FA9" w14:textId="77777777" w:rsidR="000B3141" w:rsidRDefault="000B3141" w:rsidP="009B6B4C">
      <w:pPr>
        <w:spacing w:after="0" w:line="240" w:lineRule="auto"/>
      </w:pPr>
      <w:r>
        <w:separator/>
      </w:r>
    </w:p>
  </w:endnote>
  <w:endnote w:type="continuationSeparator" w:id="0">
    <w:p w14:paraId="3B54D330" w14:textId="77777777" w:rsidR="000B3141" w:rsidRDefault="000B3141"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23379983"/>
      <w:docPartObj>
        <w:docPartGallery w:val="Page Numbers (Bottom of Page)"/>
        <w:docPartUnique/>
      </w:docPartObj>
    </w:sdtPr>
    <w:sdtEndPr/>
    <w:sdtContent>
      <w:p w14:paraId="2CB1059E" w14:textId="46CA4C18" w:rsidR="00685CF0" w:rsidRPr="00685CF0" w:rsidRDefault="00AE54CE" w:rsidP="00685CF0">
        <w:pPr>
          <w:pStyle w:val="Fuzeile"/>
          <w:rPr>
            <w:rFonts w:eastAsia="Calibri" w:cs="Arial"/>
            <w:sz w:val="16"/>
            <w:szCs w:val="16"/>
          </w:rPr>
        </w:pPr>
        <w:r>
          <w:rPr>
            <w:rFonts w:eastAsia="Calibri" w:cs="Arial"/>
            <w:sz w:val="16"/>
            <w:szCs w:val="16"/>
          </w:rPr>
          <w:t xml:space="preserve">Anlage 4 </w:t>
        </w:r>
        <w:r w:rsidR="00685CF0" w:rsidRPr="00685CF0">
          <w:rPr>
            <w:rFonts w:eastAsia="Calibri" w:cs="Arial"/>
            <w:sz w:val="16"/>
            <w:szCs w:val="16"/>
          </w:rPr>
          <w:t xml:space="preserve">zum Erlass „Regelung der Diagnostik im Entscheidungsverfahren zum Anspruch </w:t>
        </w:r>
      </w:p>
      <w:p w14:paraId="4F63672A" w14:textId="5696D997" w:rsidR="000B3141" w:rsidRPr="00685CF0" w:rsidRDefault="00685CF0" w:rsidP="00685CF0">
        <w:pPr>
          <w:pStyle w:val="Fuzeile"/>
          <w:rPr>
            <w:rFonts w:cs="Arial"/>
            <w:sz w:val="16"/>
            <w:szCs w:val="16"/>
          </w:rPr>
        </w:pPr>
        <w:r w:rsidRPr="00685CF0">
          <w:rPr>
            <w:rFonts w:eastAsia="Calibri" w:cs="Arial"/>
            <w:sz w:val="16"/>
            <w:szCs w:val="16"/>
          </w:rPr>
          <w:t xml:space="preserve">auf sonderpädagogische Förderung in allen Förderschwerpunkten“ </w:t>
        </w:r>
        <w:r w:rsidRPr="00396EDA">
          <w:rPr>
            <w:rFonts w:eastAsia="Calibri" w:cs="Arial"/>
            <w:sz w:val="16"/>
            <w:szCs w:val="16"/>
          </w:rPr>
          <w:t xml:space="preserve">vom </w:t>
        </w:r>
        <w:r w:rsidR="00396EDA" w:rsidRPr="00396EDA">
          <w:rPr>
            <w:rFonts w:eastAsia="Calibri" w:cs="Arial"/>
            <w:sz w:val="16"/>
            <w:szCs w:val="16"/>
          </w:rPr>
          <w:t>13. Oktober 2021 (ABl. 11</w:t>
        </w:r>
        <w:r w:rsidRPr="00396EDA">
          <w:rPr>
            <w:rFonts w:eastAsia="Calibri" w:cs="Arial"/>
            <w:sz w:val="16"/>
            <w:szCs w:val="16"/>
          </w:rPr>
          <w:t>/2021)</w:t>
        </w:r>
        <w:r w:rsidR="000B3141">
          <w:rPr>
            <w:rFonts w:cs="Arial"/>
          </w:rPr>
          <w:tab/>
        </w:r>
        <w:r w:rsidR="000B3141" w:rsidRPr="005D2F8A">
          <w:rPr>
            <w:rFonts w:cs="Arial"/>
            <w:sz w:val="20"/>
            <w:szCs w:val="20"/>
          </w:rPr>
          <w:t xml:space="preserve">Seite </w:t>
        </w:r>
        <w:r w:rsidR="000B3141" w:rsidRPr="005D2F8A">
          <w:rPr>
            <w:rFonts w:cs="Arial"/>
            <w:sz w:val="20"/>
            <w:szCs w:val="20"/>
          </w:rPr>
          <w:fldChar w:fldCharType="begin"/>
        </w:r>
        <w:r w:rsidR="000B3141" w:rsidRPr="005D2F8A">
          <w:rPr>
            <w:rFonts w:cs="Arial"/>
            <w:sz w:val="20"/>
            <w:szCs w:val="20"/>
          </w:rPr>
          <w:instrText xml:space="preserve"> PAGE   \* MERGEFORMAT </w:instrText>
        </w:r>
        <w:r w:rsidR="000B3141" w:rsidRPr="005D2F8A">
          <w:rPr>
            <w:rFonts w:cs="Arial"/>
            <w:sz w:val="20"/>
            <w:szCs w:val="20"/>
          </w:rPr>
          <w:fldChar w:fldCharType="separate"/>
        </w:r>
        <w:r w:rsidR="005649CF">
          <w:rPr>
            <w:rFonts w:cs="Arial"/>
            <w:noProof/>
            <w:sz w:val="20"/>
            <w:szCs w:val="20"/>
          </w:rPr>
          <w:t>7</w:t>
        </w:r>
        <w:r w:rsidR="000B3141" w:rsidRPr="005D2F8A">
          <w:rPr>
            <w:rFonts w:cs="Arial"/>
            <w:sz w:val="20"/>
            <w:szCs w:val="20"/>
          </w:rPr>
          <w:fldChar w:fldCharType="end"/>
        </w:r>
        <w:r w:rsidR="000B3141" w:rsidRPr="005D2F8A">
          <w:rPr>
            <w:rFonts w:cs="Arial"/>
            <w:sz w:val="20"/>
            <w:szCs w:val="20"/>
          </w:rPr>
          <w:t xml:space="preserve"> von </w:t>
        </w:r>
        <w:r w:rsidR="000B3141" w:rsidRPr="005D2F8A">
          <w:rPr>
            <w:rFonts w:cs="Arial"/>
            <w:sz w:val="20"/>
            <w:szCs w:val="20"/>
          </w:rPr>
          <w:fldChar w:fldCharType="begin"/>
        </w:r>
        <w:r w:rsidR="000B3141" w:rsidRPr="005D2F8A">
          <w:rPr>
            <w:rFonts w:cs="Arial"/>
            <w:sz w:val="20"/>
            <w:szCs w:val="20"/>
          </w:rPr>
          <w:instrText xml:space="preserve"> NUMPAGES   \* MERGEFORMAT </w:instrText>
        </w:r>
        <w:r w:rsidR="000B3141" w:rsidRPr="005D2F8A">
          <w:rPr>
            <w:rFonts w:cs="Arial"/>
            <w:sz w:val="20"/>
            <w:szCs w:val="20"/>
          </w:rPr>
          <w:fldChar w:fldCharType="separate"/>
        </w:r>
        <w:r w:rsidR="005649CF">
          <w:rPr>
            <w:rFonts w:cs="Arial"/>
            <w:noProof/>
            <w:sz w:val="20"/>
            <w:szCs w:val="20"/>
          </w:rPr>
          <w:t>10</w:t>
        </w:r>
        <w:r w:rsidR="000B3141"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BA5D" w14:textId="77777777" w:rsidR="009555EA" w:rsidRDefault="009555EA">
    <w:pPr>
      <w:pStyle w:val="Fuzeile"/>
      <w:rPr>
        <w:rFonts w:eastAsia="Calibri" w:cs="Arial"/>
        <w:sz w:val="16"/>
        <w:szCs w:val="16"/>
      </w:rPr>
    </w:pPr>
  </w:p>
  <w:p w14:paraId="44FD2A18" w14:textId="26116380" w:rsidR="00685CF0" w:rsidRPr="00685CF0" w:rsidRDefault="00F82E97" w:rsidP="00685CF0">
    <w:pPr>
      <w:pStyle w:val="Fuzeile"/>
      <w:rPr>
        <w:rFonts w:eastAsia="Calibri" w:cs="Arial"/>
        <w:sz w:val="16"/>
        <w:szCs w:val="16"/>
      </w:rPr>
    </w:pPr>
    <w:r>
      <w:rPr>
        <w:rFonts w:eastAsia="Calibri" w:cs="Arial"/>
        <w:sz w:val="16"/>
        <w:szCs w:val="16"/>
      </w:rPr>
      <w:t>Anlage 4</w:t>
    </w:r>
    <w:r w:rsidR="00685CF0" w:rsidRPr="00685CF0">
      <w:rPr>
        <w:rFonts w:eastAsia="Calibri" w:cs="Arial"/>
        <w:sz w:val="16"/>
        <w:szCs w:val="16"/>
      </w:rPr>
      <w:t xml:space="preserve"> zum Erlass „Regelung der Diagnostik im Entscheidungsverfahren zum Anspruch </w:t>
    </w:r>
  </w:p>
  <w:p w14:paraId="46B71A89" w14:textId="480AFFDC" w:rsidR="000B3141" w:rsidRPr="00924399" w:rsidRDefault="00685CF0" w:rsidP="00685CF0">
    <w:pPr>
      <w:pStyle w:val="Fuzeile"/>
      <w:rPr>
        <w:b/>
        <w:sz w:val="16"/>
        <w:szCs w:val="16"/>
      </w:rPr>
    </w:pPr>
    <w:r w:rsidRPr="00685CF0">
      <w:rPr>
        <w:rFonts w:eastAsia="Calibri" w:cs="Arial"/>
        <w:sz w:val="16"/>
        <w:szCs w:val="16"/>
      </w:rPr>
      <w:t xml:space="preserve">auf sonderpädagogische Förderung in allen Förderschwerpunkten“ </w:t>
    </w:r>
    <w:r w:rsidR="00396EDA" w:rsidRPr="00396EDA">
      <w:rPr>
        <w:rFonts w:eastAsia="Calibri" w:cs="Arial"/>
        <w:sz w:val="16"/>
        <w:szCs w:val="16"/>
      </w:rPr>
      <w:t>vom 13. Oktober 2021 (ABl. 11</w:t>
    </w:r>
    <w:r w:rsidRPr="00396EDA">
      <w:rPr>
        <w:rFonts w:eastAsia="Calibri" w:cs="Arial"/>
        <w:sz w:val="16"/>
        <w:szCs w:val="16"/>
      </w:rPr>
      <w:t>/2021)</w:t>
    </w:r>
    <w:r w:rsidR="009555EA">
      <w:rPr>
        <w:rFonts w:cs="Arial"/>
        <w:sz w:val="16"/>
        <w:szCs w:val="16"/>
      </w:rPr>
      <w:tab/>
    </w:r>
    <w:r w:rsidR="000B3141" w:rsidRPr="005D2F8A">
      <w:rPr>
        <w:sz w:val="20"/>
        <w:szCs w:val="20"/>
      </w:rPr>
      <w:t xml:space="preserve">Seite </w:t>
    </w:r>
    <w:r w:rsidR="000B3141" w:rsidRPr="005D2F8A">
      <w:rPr>
        <w:sz w:val="20"/>
        <w:szCs w:val="20"/>
      </w:rPr>
      <w:fldChar w:fldCharType="begin"/>
    </w:r>
    <w:r w:rsidR="000B3141" w:rsidRPr="005D2F8A">
      <w:rPr>
        <w:sz w:val="20"/>
        <w:szCs w:val="20"/>
      </w:rPr>
      <w:instrText xml:space="preserve"> PAGE   \* MERGEFORMAT </w:instrText>
    </w:r>
    <w:r w:rsidR="000B3141" w:rsidRPr="005D2F8A">
      <w:rPr>
        <w:sz w:val="20"/>
        <w:szCs w:val="20"/>
      </w:rPr>
      <w:fldChar w:fldCharType="separate"/>
    </w:r>
    <w:r w:rsidR="005649CF">
      <w:rPr>
        <w:noProof/>
        <w:sz w:val="20"/>
        <w:szCs w:val="20"/>
      </w:rPr>
      <w:t>1</w:t>
    </w:r>
    <w:r w:rsidR="000B3141" w:rsidRPr="005D2F8A">
      <w:rPr>
        <w:sz w:val="20"/>
        <w:szCs w:val="20"/>
      </w:rPr>
      <w:fldChar w:fldCharType="end"/>
    </w:r>
    <w:r w:rsidR="000B3141" w:rsidRPr="005D2F8A">
      <w:rPr>
        <w:sz w:val="20"/>
        <w:szCs w:val="20"/>
      </w:rPr>
      <w:t xml:space="preserve"> von </w:t>
    </w:r>
    <w:r w:rsidR="000B3141" w:rsidRPr="005D2F8A">
      <w:rPr>
        <w:sz w:val="20"/>
        <w:szCs w:val="20"/>
      </w:rPr>
      <w:fldChar w:fldCharType="begin"/>
    </w:r>
    <w:r w:rsidR="000B3141" w:rsidRPr="005D2F8A">
      <w:rPr>
        <w:sz w:val="20"/>
        <w:szCs w:val="20"/>
      </w:rPr>
      <w:instrText xml:space="preserve"> NUMPAGES   \* MERGEFORMAT </w:instrText>
    </w:r>
    <w:r w:rsidR="000B3141" w:rsidRPr="005D2F8A">
      <w:rPr>
        <w:sz w:val="20"/>
        <w:szCs w:val="20"/>
      </w:rPr>
      <w:fldChar w:fldCharType="separate"/>
    </w:r>
    <w:r w:rsidR="005649CF">
      <w:rPr>
        <w:noProof/>
        <w:sz w:val="20"/>
        <w:szCs w:val="20"/>
      </w:rPr>
      <w:t>10</w:t>
    </w:r>
    <w:r w:rsidR="000B3141"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6B34" w14:textId="77777777" w:rsidR="000B3141" w:rsidRDefault="000B3141" w:rsidP="009B6B4C">
      <w:pPr>
        <w:spacing w:after="0" w:line="240" w:lineRule="auto"/>
      </w:pPr>
      <w:r>
        <w:separator/>
      </w:r>
    </w:p>
  </w:footnote>
  <w:footnote w:type="continuationSeparator" w:id="0">
    <w:p w14:paraId="0DDA678E" w14:textId="77777777" w:rsidR="000B3141" w:rsidRDefault="000B3141" w:rsidP="009B6B4C">
      <w:pPr>
        <w:spacing w:after="0" w:line="240" w:lineRule="auto"/>
      </w:pPr>
      <w:r>
        <w:continuationSeparator/>
      </w:r>
    </w:p>
  </w:footnote>
  <w:footnote w:id="1">
    <w:p w14:paraId="0A6B63AD" w14:textId="77777777" w:rsidR="000B3141" w:rsidRDefault="000B3141" w:rsidP="005D60B1">
      <w:pPr>
        <w:pStyle w:val="Funotentext"/>
        <w:jc w:val="both"/>
      </w:pPr>
      <w:r>
        <w:rPr>
          <w:rStyle w:val="Funotenzeichen"/>
        </w:rPr>
        <w:footnoteRef/>
      </w:r>
      <w:r>
        <w:t xml:space="preserve"> </w:t>
      </w:r>
      <w:r w:rsidRPr="00632D08">
        <w:rPr>
          <w:sz w:val="16"/>
          <w:szCs w:val="16"/>
        </w:rPr>
        <w:t>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605DE377" w14:textId="77777777" w:rsidR="000B3141" w:rsidRDefault="000B3141" w:rsidP="005D60B1">
      <w:pPr>
        <w:pStyle w:val="Funotentext"/>
        <w:jc w:val="both"/>
      </w:pPr>
      <w:r>
        <w:rPr>
          <w:rStyle w:val="Funotenzeichen"/>
          <w:sz w:val="16"/>
          <w:szCs w:val="16"/>
        </w:rPr>
        <w:footnoteRef/>
      </w:r>
      <w:r>
        <w:rPr>
          <w:sz w:val="16"/>
          <w:szCs w:val="16"/>
        </w:rPr>
        <w:t xml:space="preserve"> Hessisches Schulgesetz (HSchG) in der Fassung der Bekanntmachung vom 30. Juni 2017 (GVBl. S. 150), zuletzt geändert durch Gesetz vom 18. März 2021 (GVBl. S. 166)</w:t>
      </w:r>
    </w:p>
  </w:footnote>
  <w:footnote w:id="3">
    <w:p w14:paraId="54A2E01F" w14:textId="733F7102" w:rsidR="000B3141" w:rsidRDefault="000B3141">
      <w:pPr>
        <w:pStyle w:val="Funotentext"/>
      </w:pPr>
      <w:r>
        <w:rPr>
          <w:rStyle w:val="Funotenzeichen"/>
        </w:rPr>
        <w:footnoteRef/>
      </w:r>
      <w:r>
        <w:t xml:space="preserve"> </w:t>
      </w:r>
      <w:r w:rsidRPr="00D44E3D">
        <w:rPr>
          <w:sz w:val="16"/>
          <w:szCs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5F33" w14:textId="77777777" w:rsidR="000B3141" w:rsidRDefault="000B3141">
    <w:pPr>
      <w:pStyle w:val="Kopfzeile"/>
    </w:pPr>
    <w:r>
      <w:rPr>
        <w:noProof/>
        <w:lang w:eastAsia="de-DE"/>
      </w:rPr>
      <w:drawing>
        <wp:anchor distT="0" distB="0" distL="114300" distR="114300" simplePos="0" relativeHeight="251659264" behindDoc="0" locked="0" layoutInCell="1" allowOverlap="1" wp14:anchorId="289CD19C" wp14:editId="23222198">
          <wp:simplePos x="0" y="0"/>
          <wp:positionH relativeFrom="page">
            <wp:posOffset>225631</wp:posOffset>
          </wp:positionH>
          <wp:positionV relativeFrom="paragraph">
            <wp:posOffset>-295835</wp:posOffset>
          </wp:positionV>
          <wp:extent cx="6982691" cy="3244502"/>
          <wp:effectExtent l="0" t="0" r="8890" b="0"/>
          <wp:wrapNone/>
          <wp:docPr id="1" name="Grafik 1"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rotWithShape="1">
                  <a:blip r:embed="rId1" cstate="print">
                    <a:extLst>
                      <a:ext uri="{28A0092B-C50C-407E-A947-70E740481C1C}">
                        <a14:useLocalDpi xmlns:a14="http://schemas.microsoft.com/office/drawing/2010/main" val="0"/>
                      </a:ext>
                    </a:extLst>
                  </a:blip>
                  <a:srcRect l="-17" r="-17"/>
                  <a:stretch/>
                </pic:blipFill>
                <pic:spPr>
                  <a:xfrm>
                    <a:off x="0" y="0"/>
                    <a:ext cx="6986404" cy="3246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418419F"/>
    <w:multiLevelType w:val="multilevel"/>
    <w:tmpl w:val="41221874"/>
    <w:numStyleLink w:val="Formatvorlage2"/>
  </w:abstractNum>
  <w:abstractNum w:abstractNumId="10"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1"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DD118B"/>
    <w:multiLevelType w:val="hybridMultilevel"/>
    <w:tmpl w:val="2FB8F1D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5"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2"/>
  </w:num>
  <w:num w:numId="4">
    <w:abstractNumId w:val="13"/>
  </w:num>
  <w:num w:numId="5">
    <w:abstractNumId w:val="5"/>
  </w:num>
  <w:num w:numId="6">
    <w:abstractNumId w:val="20"/>
  </w:num>
  <w:num w:numId="7">
    <w:abstractNumId w:val="16"/>
  </w:num>
  <w:num w:numId="8">
    <w:abstractNumId w:val="25"/>
  </w:num>
  <w:num w:numId="9">
    <w:abstractNumId w:val="21"/>
  </w:num>
  <w:num w:numId="10">
    <w:abstractNumId w:val="19"/>
  </w:num>
  <w:num w:numId="11">
    <w:abstractNumId w:val="17"/>
  </w:num>
  <w:num w:numId="12">
    <w:abstractNumId w:val="6"/>
  </w:num>
  <w:num w:numId="13">
    <w:abstractNumId w:val="15"/>
  </w:num>
  <w:num w:numId="14">
    <w:abstractNumId w:val="23"/>
  </w:num>
  <w:num w:numId="15">
    <w:abstractNumId w:val="7"/>
  </w:num>
  <w:num w:numId="16">
    <w:abstractNumId w:val="22"/>
  </w:num>
  <w:num w:numId="17">
    <w:abstractNumId w:val="0"/>
  </w:num>
  <w:num w:numId="18">
    <w:abstractNumId w:val="12"/>
  </w:num>
  <w:num w:numId="19">
    <w:abstractNumId w:val="4"/>
  </w:num>
  <w:num w:numId="20">
    <w:abstractNumId w:val="8"/>
  </w:num>
  <w:num w:numId="21">
    <w:abstractNumId w:val="14"/>
  </w:num>
  <w:num w:numId="22">
    <w:abstractNumId w:val="18"/>
  </w:num>
  <w:num w:numId="23">
    <w:abstractNumId w:val="11"/>
  </w:num>
  <w:num w:numId="24">
    <w:abstractNumId w:val="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p1DPAEt4xH3zienlUg/dxuektdda0aCRd/8e9BfgK9fQ0/0rtf8l2nzL5CjtsLA6IKe/JzdpXcIcaPHPl4n1w==" w:salt="avgscaBu+V6QOELh+09Umg=="/>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4C"/>
    <w:rsid w:val="00014CD2"/>
    <w:rsid w:val="000236A6"/>
    <w:rsid w:val="00024807"/>
    <w:rsid w:val="000266B8"/>
    <w:rsid w:val="000367B7"/>
    <w:rsid w:val="00037760"/>
    <w:rsid w:val="00037B6B"/>
    <w:rsid w:val="00041FAE"/>
    <w:rsid w:val="00053CDE"/>
    <w:rsid w:val="000545C5"/>
    <w:rsid w:val="0005493A"/>
    <w:rsid w:val="00055692"/>
    <w:rsid w:val="00057175"/>
    <w:rsid w:val="00065083"/>
    <w:rsid w:val="00067FBD"/>
    <w:rsid w:val="00071684"/>
    <w:rsid w:val="00076AC8"/>
    <w:rsid w:val="00077EF1"/>
    <w:rsid w:val="00080500"/>
    <w:rsid w:val="00084CD1"/>
    <w:rsid w:val="0008502C"/>
    <w:rsid w:val="000A3E71"/>
    <w:rsid w:val="000B3141"/>
    <w:rsid w:val="000B354D"/>
    <w:rsid w:val="000B6B9C"/>
    <w:rsid w:val="000C4095"/>
    <w:rsid w:val="000D06C1"/>
    <w:rsid w:val="000D45FC"/>
    <w:rsid w:val="000D4C02"/>
    <w:rsid w:val="000D606A"/>
    <w:rsid w:val="000D615C"/>
    <w:rsid w:val="000D7126"/>
    <w:rsid w:val="000E092B"/>
    <w:rsid w:val="000E4465"/>
    <w:rsid w:val="000E4E06"/>
    <w:rsid w:val="000E7DA9"/>
    <w:rsid w:val="000F13A4"/>
    <w:rsid w:val="000F57F2"/>
    <w:rsid w:val="000F6A49"/>
    <w:rsid w:val="00101C2F"/>
    <w:rsid w:val="00107E78"/>
    <w:rsid w:val="001135E5"/>
    <w:rsid w:val="00121E76"/>
    <w:rsid w:val="0012669E"/>
    <w:rsid w:val="00130E0F"/>
    <w:rsid w:val="00137454"/>
    <w:rsid w:val="001540EB"/>
    <w:rsid w:val="0015584A"/>
    <w:rsid w:val="001621C3"/>
    <w:rsid w:val="00165A0C"/>
    <w:rsid w:val="00167FEB"/>
    <w:rsid w:val="00175847"/>
    <w:rsid w:val="0018404E"/>
    <w:rsid w:val="00185A2C"/>
    <w:rsid w:val="001907CA"/>
    <w:rsid w:val="00191F7C"/>
    <w:rsid w:val="00193F5F"/>
    <w:rsid w:val="00195C20"/>
    <w:rsid w:val="001A21C6"/>
    <w:rsid w:val="001A48E7"/>
    <w:rsid w:val="001B349E"/>
    <w:rsid w:val="001B476F"/>
    <w:rsid w:val="001D2D5C"/>
    <w:rsid w:val="001D324A"/>
    <w:rsid w:val="001D4173"/>
    <w:rsid w:val="001D7F53"/>
    <w:rsid w:val="001E0386"/>
    <w:rsid w:val="001E5B8D"/>
    <w:rsid w:val="001F03F7"/>
    <w:rsid w:val="001F4230"/>
    <w:rsid w:val="001F4F33"/>
    <w:rsid w:val="002009EA"/>
    <w:rsid w:val="00203CB8"/>
    <w:rsid w:val="0021181B"/>
    <w:rsid w:val="00212511"/>
    <w:rsid w:val="002200C3"/>
    <w:rsid w:val="0022299F"/>
    <w:rsid w:val="00226655"/>
    <w:rsid w:val="00230448"/>
    <w:rsid w:val="00240D64"/>
    <w:rsid w:val="00244B5D"/>
    <w:rsid w:val="00261FC6"/>
    <w:rsid w:val="00265644"/>
    <w:rsid w:val="00266DEE"/>
    <w:rsid w:val="002756C6"/>
    <w:rsid w:val="0027666C"/>
    <w:rsid w:val="00276FEF"/>
    <w:rsid w:val="0028015E"/>
    <w:rsid w:val="00281B25"/>
    <w:rsid w:val="00291CB8"/>
    <w:rsid w:val="002A51F4"/>
    <w:rsid w:val="002A5F06"/>
    <w:rsid w:val="002A7839"/>
    <w:rsid w:val="002C05F0"/>
    <w:rsid w:val="002D2D12"/>
    <w:rsid w:val="002D2DB1"/>
    <w:rsid w:val="002D790E"/>
    <w:rsid w:val="002E6719"/>
    <w:rsid w:val="002F2954"/>
    <w:rsid w:val="002F5C77"/>
    <w:rsid w:val="002F7067"/>
    <w:rsid w:val="00301B0C"/>
    <w:rsid w:val="00303D6A"/>
    <w:rsid w:val="00306D84"/>
    <w:rsid w:val="00313C9F"/>
    <w:rsid w:val="00314747"/>
    <w:rsid w:val="0031650C"/>
    <w:rsid w:val="003215E4"/>
    <w:rsid w:val="00321F3C"/>
    <w:rsid w:val="00325C88"/>
    <w:rsid w:val="00327A6E"/>
    <w:rsid w:val="0033103F"/>
    <w:rsid w:val="003317C7"/>
    <w:rsid w:val="00332879"/>
    <w:rsid w:val="00333266"/>
    <w:rsid w:val="0033338D"/>
    <w:rsid w:val="00333415"/>
    <w:rsid w:val="0033485B"/>
    <w:rsid w:val="003412A4"/>
    <w:rsid w:val="003441C3"/>
    <w:rsid w:val="00346141"/>
    <w:rsid w:val="00360FF3"/>
    <w:rsid w:val="003628A9"/>
    <w:rsid w:val="0037621C"/>
    <w:rsid w:val="00385923"/>
    <w:rsid w:val="00394156"/>
    <w:rsid w:val="003959B7"/>
    <w:rsid w:val="00396EDA"/>
    <w:rsid w:val="00397809"/>
    <w:rsid w:val="003A499D"/>
    <w:rsid w:val="003B15C7"/>
    <w:rsid w:val="003B1CC1"/>
    <w:rsid w:val="003B620F"/>
    <w:rsid w:val="003B6988"/>
    <w:rsid w:val="003B7567"/>
    <w:rsid w:val="003C24C3"/>
    <w:rsid w:val="003C44F0"/>
    <w:rsid w:val="003C506B"/>
    <w:rsid w:val="003D152C"/>
    <w:rsid w:val="003D3CDB"/>
    <w:rsid w:val="003E038A"/>
    <w:rsid w:val="003E175F"/>
    <w:rsid w:val="003E6119"/>
    <w:rsid w:val="003E6A92"/>
    <w:rsid w:val="004047C3"/>
    <w:rsid w:val="00405932"/>
    <w:rsid w:val="004133CF"/>
    <w:rsid w:val="00417DBC"/>
    <w:rsid w:val="0042765D"/>
    <w:rsid w:val="00427D3A"/>
    <w:rsid w:val="00434C7B"/>
    <w:rsid w:val="004360A9"/>
    <w:rsid w:val="0044375F"/>
    <w:rsid w:val="00445DD9"/>
    <w:rsid w:val="00446613"/>
    <w:rsid w:val="0045098C"/>
    <w:rsid w:val="004633EE"/>
    <w:rsid w:val="00464CE0"/>
    <w:rsid w:val="004652F6"/>
    <w:rsid w:val="00467644"/>
    <w:rsid w:val="0047453A"/>
    <w:rsid w:val="0048132C"/>
    <w:rsid w:val="00483CBF"/>
    <w:rsid w:val="004844B3"/>
    <w:rsid w:val="00484578"/>
    <w:rsid w:val="004974D0"/>
    <w:rsid w:val="00497D3F"/>
    <w:rsid w:val="004A08BD"/>
    <w:rsid w:val="004B780E"/>
    <w:rsid w:val="004C6C5C"/>
    <w:rsid w:val="004D0AD2"/>
    <w:rsid w:val="004D739B"/>
    <w:rsid w:val="004E1C6F"/>
    <w:rsid w:val="004F0AB9"/>
    <w:rsid w:val="004F76C6"/>
    <w:rsid w:val="005008B0"/>
    <w:rsid w:val="00501CA2"/>
    <w:rsid w:val="00502D21"/>
    <w:rsid w:val="00506691"/>
    <w:rsid w:val="005149C0"/>
    <w:rsid w:val="005273F5"/>
    <w:rsid w:val="00530EF5"/>
    <w:rsid w:val="005402A1"/>
    <w:rsid w:val="00541240"/>
    <w:rsid w:val="00542213"/>
    <w:rsid w:val="00550BDD"/>
    <w:rsid w:val="0055464F"/>
    <w:rsid w:val="00560478"/>
    <w:rsid w:val="00561A4F"/>
    <w:rsid w:val="00563072"/>
    <w:rsid w:val="005631B2"/>
    <w:rsid w:val="00564612"/>
    <w:rsid w:val="005649CF"/>
    <w:rsid w:val="005678D1"/>
    <w:rsid w:val="0058176F"/>
    <w:rsid w:val="00585794"/>
    <w:rsid w:val="00585C80"/>
    <w:rsid w:val="0059003F"/>
    <w:rsid w:val="005910DF"/>
    <w:rsid w:val="005A1D4B"/>
    <w:rsid w:val="005A206A"/>
    <w:rsid w:val="005A2AB3"/>
    <w:rsid w:val="005A5605"/>
    <w:rsid w:val="005A5E21"/>
    <w:rsid w:val="005A6268"/>
    <w:rsid w:val="005A70B2"/>
    <w:rsid w:val="005B0061"/>
    <w:rsid w:val="005B52F1"/>
    <w:rsid w:val="005B7D15"/>
    <w:rsid w:val="005C0890"/>
    <w:rsid w:val="005C0ACE"/>
    <w:rsid w:val="005D1E11"/>
    <w:rsid w:val="005D2800"/>
    <w:rsid w:val="005D2F8A"/>
    <w:rsid w:val="005D44A4"/>
    <w:rsid w:val="005D60B1"/>
    <w:rsid w:val="005E299C"/>
    <w:rsid w:val="005F27F5"/>
    <w:rsid w:val="00600541"/>
    <w:rsid w:val="0060521B"/>
    <w:rsid w:val="00605A0B"/>
    <w:rsid w:val="00605C5C"/>
    <w:rsid w:val="00606FE6"/>
    <w:rsid w:val="00607069"/>
    <w:rsid w:val="006213D2"/>
    <w:rsid w:val="00622801"/>
    <w:rsid w:val="006228E0"/>
    <w:rsid w:val="00624FE7"/>
    <w:rsid w:val="00627401"/>
    <w:rsid w:val="0063150B"/>
    <w:rsid w:val="00631B9A"/>
    <w:rsid w:val="00634D4C"/>
    <w:rsid w:val="006353A0"/>
    <w:rsid w:val="0064101C"/>
    <w:rsid w:val="00643580"/>
    <w:rsid w:val="00644A23"/>
    <w:rsid w:val="006463FA"/>
    <w:rsid w:val="006510DC"/>
    <w:rsid w:val="00652770"/>
    <w:rsid w:val="0066251B"/>
    <w:rsid w:val="006673A7"/>
    <w:rsid w:val="006818FF"/>
    <w:rsid w:val="00685CF0"/>
    <w:rsid w:val="006865B0"/>
    <w:rsid w:val="00692F6C"/>
    <w:rsid w:val="006935DA"/>
    <w:rsid w:val="006951B3"/>
    <w:rsid w:val="00697E7F"/>
    <w:rsid w:val="006A4714"/>
    <w:rsid w:val="006A48FE"/>
    <w:rsid w:val="006B23D4"/>
    <w:rsid w:val="006B338E"/>
    <w:rsid w:val="006B71AB"/>
    <w:rsid w:val="006C46A9"/>
    <w:rsid w:val="006C4EE0"/>
    <w:rsid w:val="006D099D"/>
    <w:rsid w:val="006E235D"/>
    <w:rsid w:val="006E3C36"/>
    <w:rsid w:val="006F4B01"/>
    <w:rsid w:val="006F7283"/>
    <w:rsid w:val="00702DC8"/>
    <w:rsid w:val="007064C0"/>
    <w:rsid w:val="00706FA7"/>
    <w:rsid w:val="00712471"/>
    <w:rsid w:val="0071714B"/>
    <w:rsid w:val="007172D2"/>
    <w:rsid w:val="00720D78"/>
    <w:rsid w:val="00720DF1"/>
    <w:rsid w:val="0072677E"/>
    <w:rsid w:val="00732782"/>
    <w:rsid w:val="00732E44"/>
    <w:rsid w:val="0074176C"/>
    <w:rsid w:val="00747A5D"/>
    <w:rsid w:val="00750C1E"/>
    <w:rsid w:val="00751BF8"/>
    <w:rsid w:val="0075536C"/>
    <w:rsid w:val="0076413C"/>
    <w:rsid w:val="0076528A"/>
    <w:rsid w:val="00766BCE"/>
    <w:rsid w:val="00770B49"/>
    <w:rsid w:val="00771D22"/>
    <w:rsid w:val="0077295D"/>
    <w:rsid w:val="00774816"/>
    <w:rsid w:val="007758A2"/>
    <w:rsid w:val="0077606A"/>
    <w:rsid w:val="0077763F"/>
    <w:rsid w:val="0078714A"/>
    <w:rsid w:val="007908C1"/>
    <w:rsid w:val="00793F8F"/>
    <w:rsid w:val="007A066D"/>
    <w:rsid w:val="007A1EA0"/>
    <w:rsid w:val="007B0420"/>
    <w:rsid w:val="007B4EDB"/>
    <w:rsid w:val="007B6726"/>
    <w:rsid w:val="007C24BE"/>
    <w:rsid w:val="007D680D"/>
    <w:rsid w:val="007E1C81"/>
    <w:rsid w:val="007E795B"/>
    <w:rsid w:val="007F45A1"/>
    <w:rsid w:val="007F4D47"/>
    <w:rsid w:val="007F6078"/>
    <w:rsid w:val="00816110"/>
    <w:rsid w:val="008210EF"/>
    <w:rsid w:val="00826F0A"/>
    <w:rsid w:val="00844346"/>
    <w:rsid w:val="00845287"/>
    <w:rsid w:val="00856D9B"/>
    <w:rsid w:val="0085767C"/>
    <w:rsid w:val="00857A0D"/>
    <w:rsid w:val="008617D5"/>
    <w:rsid w:val="00861D5A"/>
    <w:rsid w:val="0086797E"/>
    <w:rsid w:val="00871185"/>
    <w:rsid w:val="00887A92"/>
    <w:rsid w:val="00890136"/>
    <w:rsid w:val="00893CC3"/>
    <w:rsid w:val="00895862"/>
    <w:rsid w:val="008A5DFF"/>
    <w:rsid w:val="008A6E1F"/>
    <w:rsid w:val="008B05D2"/>
    <w:rsid w:val="008C57BA"/>
    <w:rsid w:val="008C65E8"/>
    <w:rsid w:val="008D10A0"/>
    <w:rsid w:val="008D598E"/>
    <w:rsid w:val="008E53A1"/>
    <w:rsid w:val="008E5497"/>
    <w:rsid w:val="008F475C"/>
    <w:rsid w:val="008F48F1"/>
    <w:rsid w:val="008F7D9E"/>
    <w:rsid w:val="00903A6B"/>
    <w:rsid w:val="009047EB"/>
    <w:rsid w:val="00906545"/>
    <w:rsid w:val="00907321"/>
    <w:rsid w:val="00911A86"/>
    <w:rsid w:val="00914257"/>
    <w:rsid w:val="00920E5D"/>
    <w:rsid w:val="00924399"/>
    <w:rsid w:val="00933B0D"/>
    <w:rsid w:val="0093665C"/>
    <w:rsid w:val="0093762C"/>
    <w:rsid w:val="00941228"/>
    <w:rsid w:val="00942ED7"/>
    <w:rsid w:val="00944AB1"/>
    <w:rsid w:val="00951289"/>
    <w:rsid w:val="00951810"/>
    <w:rsid w:val="009555EA"/>
    <w:rsid w:val="009647F0"/>
    <w:rsid w:val="00966DCC"/>
    <w:rsid w:val="00976659"/>
    <w:rsid w:val="00977CE7"/>
    <w:rsid w:val="00983386"/>
    <w:rsid w:val="00984102"/>
    <w:rsid w:val="00985AD9"/>
    <w:rsid w:val="00987A4D"/>
    <w:rsid w:val="0099168F"/>
    <w:rsid w:val="0099421D"/>
    <w:rsid w:val="00997B0F"/>
    <w:rsid w:val="009A23CC"/>
    <w:rsid w:val="009A526F"/>
    <w:rsid w:val="009A5BF7"/>
    <w:rsid w:val="009B064B"/>
    <w:rsid w:val="009B56F1"/>
    <w:rsid w:val="009B6B4C"/>
    <w:rsid w:val="009B73F3"/>
    <w:rsid w:val="009D0274"/>
    <w:rsid w:val="009D58AD"/>
    <w:rsid w:val="009D7EC1"/>
    <w:rsid w:val="009E052F"/>
    <w:rsid w:val="009E3D25"/>
    <w:rsid w:val="009E4812"/>
    <w:rsid w:val="009E5D90"/>
    <w:rsid w:val="009E6137"/>
    <w:rsid w:val="009F33EF"/>
    <w:rsid w:val="009F64F8"/>
    <w:rsid w:val="009F6CBC"/>
    <w:rsid w:val="00A009E3"/>
    <w:rsid w:val="00A01E6A"/>
    <w:rsid w:val="00A02709"/>
    <w:rsid w:val="00A0363B"/>
    <w:rsid w:val="00A03719"/>
    <w:rsid w:val="00A0381C"/>
    <w:rsid w:val="00A055BA"/>
    <w:rsid w:val="00A05855"/>
    <w:rsid w:val="00A06077"/>
    <w:rsid w:val="00A1230F"/>
    <w:rsid w:val="00A24BB7"/>
    <w:rsid w:val="00A25037"/>
    <w:rsid w:val="00A255D8"/>
    <w:rsid w:val="00A25AFC"/>
    <w:rsid w:val="00A27643"/>
    <w:rsid w:val="00A3167B"/>
    <w:rsid w:val="00A3296B"/>
    <w:rsid w:val="00A34AD1"/>
    <w:rsid w:val="00A34D0A"/>
    <w:rsid w:val="00A36E12"/>
    <w:rsid w:val="00A37387"/>
    <w:rsid w:val="00A37C03"/>
    <w:rsid w:val="00A42FF4"/>
    <w:rsid w:val="00A43271"/>
    <w:rsid w:val="00A511EB"/>
    <w:rsid w:val="00A5330F"/>
    <w:rsid w:val="00A551E3"/>
    <w:rsid w:val="00A6044A"/>
    <w:rsid w:val="00A61CE8"/>
    <w:rsid w:val="00A623D1"/>
    <w:rsid w:val="00A756CB"/>
    <w:rsid w:val="00A7778A"/>
    <w:rsid w:val="00A824A6"/>
    <w:rsid w:val="00A82E97"/>
    <w:rsid w:val="00A83841"/>
    <w:rsid w:val="00A83ED4"/>
    <w:rsid w:val="00A9489B"/>
    <w:rsid w:val="00A95EB3"/>
    <w:rsid w:val="00AA3EA3"/>
    <w:rsid w:val="00AA41C4"/>
    <w:rsid w:val="00AA7504"/>
    <w:rsid w:val="00AA7A80"/>
    <w:rsid w:val="00AB2B9E"/>
    <w:rsid w:val="00AB50D1"/>
    <w:rsid w:val="00AC1C4A"/>
    <w:rsid w:val="00AD4599"/>
    <w:rsid w:val="00AE24CA"/>
    <w:rsid w:val="00AE54CE"/>
    <w:rsid w:val="00AE70D7"/>
    <w:rsid w:val="00AF0A81"/>
    <w:rsid w:val="00B06487"/>
    <w:rsid w:val="00B079C9"/>
    <w:rsid w:val="00B07E95"/>
    <w:rsid w:val="00B11491"/>
    <w:rsid w:val="00B14D8B"/>
    <w:rsid w:val="00B177CF"/>
    <w:rsid w:val="00B25E71"/>
    <w:rsid w:val="00B363FE"/>
    <w:rsid w:val="00B413F5"/>
    <w:rsid w:val="00B44724"/>
    <w:rsid w:val="00B45B5E"/>
    <w:rsid w:val="00B4644C"/>
    <w:rsid w:val="00B5137A"/>
    <w:rsid w:val="00B53151"/>
    <w:rsid w:val="00B60872"/>
    <w:rsid w:val="00B63A70"/>
    <w:rsid w:val="00B6446D"/>
    <w:rsid w:val="00B77073"/>
    <w:rsid w:val="00B85CFA"/>
    <w:rsid w:val="00B9027B"/>
    <w:rsid w:val="00B941E4"/>
    <w:rsid w:val="00B95B2D"/>
    <w:rsid w:val="00BA05DF"/>
    <w:rsid w:val="00BA7705"/>
    <w:rsid w:val="00BB137C"/>
    <w:rsid w:val="00BB3CD6"/>
    <w:rsid w:val="00BB5F73"/>
    <w:rsid w:val="00BC4806"/>
    <w:rsid w:val="00BD3EB2"/>
    <w:rsid w:val="00BD6C16"/>
    <w:rsid w:val="00BD7481"/>
    <w:rsid w:val="00BE7544"/>
    <w:rsid w:val="00BF190A"/>
    <w:rsid w:val="00BF3A69"/>
    <w:rsid w:val="00C034CF"/>
    <w:rsid w:val="00C07041"/>
    <w:rsid w:val="00C1354D"/>
    <w:rsid w:val="00C1555A"/>
    <w:rsid w:val="00C17578"/>
    <w:rsid w:val="00C22B43"/>
    <w:rsid w:val="00C30073"/>
    <w:rsid w:val="00C31676"/>
    <w:rsid w:val="00C40918"/>
    <w:rsid w:val="00C446D2"/>
    <w:rsid w:val="00C526B9"/>
    <w:rsid w:val="00C61C34"/>
    <w:rsid w:val="00C6534A"/>
    <w:rsid w:val="00C71D5B"/>
    <w:rsid w:val="00C7616D"/>
    <w:rsid w:val="00C8004E"/>
    <w:rsid w:val="00C807D9"/>
    <w:rsid w:val="00C8412D"/>
    <w:rsid w:val="00C8643A"/>
    <w:rsid w:val="00C94BD3"/>
    <w:rsid w:val="00CA18D9"/>
    <w:rsid w:val="00CB272B"/>
    <w:rsid w:val="00CB34CF"/>
    <w:rsid w:val="00CB5ADB"/>
    <w:rsid w:val="00CC2FA3"/>
    <w:rsid w:val="00CC70D0"/>
    <w:rsid w:val="00CE6282"/>
    <w:rsid w:val="00CE7863"/>
    <w:rsid w:val="00CF234A"/>
    <w:rsid w:val="00D00261"/>
    <w:rsid w:val="00D064E9"/>
    <w:rsid w:val="00D109D6"/>
    <w:rsid w:val="00D11A89"/>
    <w:rsid w:val="00D1485B"/>
    <w:rsid w:val="00D2041F"/>
    <w:rsid w:val="00D24EDF"/>
    <w:rsid w:val="00D26698"/>
    <w:rsid w:val="00D3233C"/>
    <w:rsid w:val="00D510EE"/>
    <w:rsid w:val="00D5693B"/>
    <w:rsid w:val="00D60F4C"/>
    <w:rsid w:val="00D621B9"/>
    <w:rsid w:val="00D624E2"/>
    <w:rsid w:val="00D816FE"/>
    <w:rsid w:val="00D820BF"/>
    <w:rsid w:val="00D86F06"/>
    <w:rsid w:val="00D95A1C"/>
    <w:rsid w:val="00DA1BFF"/>
    <w:rsid w:val="00DA7968"/>
    <w:rsid w:val="00DB5C8D"/>
    <w:rsid w:val="00DC2E27"/>
    <w:rsid w:val="00DC310C"/>
    <w:rsid w:val="00DC554F"/>
    <w:rsid w:val="00DE4014"/>
    <w:rsid w:val="00DF1244"/>
    <w:rsid w:val="00DF4480"/>
    <w:rsid w:val="00E00764"/>
    <w:rsid w:val="00E0442B"/>
    <w:rsid w:val="00E04799"/>
    <w:rsid w:val="00E16BEA"/>
    <w:rsid w:val="00E17CB3"/>
    <w:rsid w:val="00E20617"/>
    <w:rsid w:val="00E22AAF"/>
    <w:rsid w:val="00E33D19"/>
    <w:rsid w:val="00E345CB"/>
    <w:rsid w:val="00E551EC"/>
    <w:rsid w:val="00E61ACD"/>
    <w:rsid w:val="00E6248B"/>
    <w:rsid w:val="00E630FE"/>
    <w:rsid w:val="00E662AB"/>
    <w:rsid w:val="00E67C47"/>
    <w:rsid w:val="00E764DD"/>
    <w:rsid w:val="00E81675"/>
    <w:rsid w:val="00E82E04"/>
    <w:rsid w:val="00E93EE1"/>
    <w:rsid w:val="00E943DE"/>
    <w:rsid w:val="00EB4A42"/>
    <w:rsid w:val="00EB5E4B"/>
    <w:rsid w:val="00EC1F9D"/>
    <w:rsid w:val="00EC2A92"/>
    <w:rsid w:val="00EC3AB1"/>
    <w:rsid w:val="00EC4F7A"/>
    <w:rsid w:val="00ED2375"/>
    <w:rsid w:val="00ED6266"/>
    <w:rsid w:val="00ED6854"/>
    <w:rsid w:val="00EE2944"/>
    <w:rsid w:val="00EE4AF5"/>
    <w:rsid w:val="00EE6012"/>
    <w:rsid w:val="00EF3A9C"/>
    <w:rsid w:val="00F030D2"/>
    <w:rsid w:val="00F0509A"/>
    <w:rsid w:val="00F06144"/>
    <w:rsid w:val="00F13B30"/>
    <w:rsid w:val="00F14771"/>
    <w:rsid w:val="00F1636D"/>
    <w:rsid w:val="00F17877"/>
    <w:rsid w:val="00F2713E"/>
    <w:rsid w:val="00F37251"/>
    <w:rsid w:val="00F378E9"/>
    <w:rsid w:val="00F44F46"/>
    <w:rsid w:val="00F45B59"/>
    <w:rsid w:val="00F47263"/>
    <w:rsid w:val="00F53613"/>
    <w:rsid w:val="00F56FDD"/>
    <w:rsid w:val="00F5741C"/>
    <w:rsid w:val="00F6099B"/>
    <w:rsid w:val="00F65A85"/>
    <w:rsid w:val="00F75A13"/>
    <w:rsid w:val="00F77297"/>
    <w:rsid w:val="00F826E1"/>
    <w:rsid w:val="00F82781"/>
    <w:rsid w:val="00F82E97"/>
    <w:rsid w:val="00F85072"/>
    <w:rsid w:val="00F90026"/>
    <w:rsid w:val="00F96073"/>
    <w:rsid w:val="00F969E5"/>
    <w:rsid w:val="00F97964"/>
    <w:rsid w:val="00FA0B94"/>
    <w:rsid w:val="00FA0E41"/>
    <w:rsid w:val="00FA19A2"/>
    <w:rsid w:val="00FA229C"/>
    <w:rsid w:val="00FA5D60"/>
    <w:rsid w:val="00FB1927"/>
    <w:rsid w:val="00FB340B"/>
    <w:rsid w:val="00FB514B"/>
    <w:rsid w:val="00FC246B"/>
    <w:rsid w:val="00FD5996"/>
    <w:rsid w:val="00FE0C63"/>
    <w:rsid w:val="00FF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4D39C5E"/>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0F57F2"/>
    <w:rPr>
      <w:sz w:val="16"/>
      <w:szCs w:val="16"/>
    </w:rPr>
  </w:style>
  <w:style w:type="paragraph" w:styleId="Kommentartext">
    <w:name w:val="annotation text"/>
    <w:basedOn w:val="Standard"/>
    <w:link w:val="KommentartextZchn"/>
    <w:uiPriority w:val="99"/>
    <w:unhideWhenUsed/>
    <w:rsid w:val="000F57F2"/>
    <w:pPr>
      <w:spacing w:line="240" w:lineRule="auto"/>
    </w:pPr>
    <w:rPr>
      <w:sz w:val="20"/>
      <w:szCs w:val="20"/>
    </w:rPr>
  </w:style>
  <w:style w:type="character" w:customStyle="1" w:styleId="KommentartextZchn">
    <w:name w:val="Kommentartext Zchn"/>
    <w:basedOn w:val="Absatz-Standardschriftart"/>
    <w:link w:val="Kommentartext"/>
    <w:uiPriority w:val="99"/>
    <w:rsid w:val="000F57F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1230F"/>
    <w:rPr>
      <w:b/>
      <w:bCs/>
    </w:rPr>
  </w:style>
  <w:style w:type="character" w:customStyle="1" w:styleId="KommentarthemaZchn">
    <w:name w:val="Kommentarthema Zchn"/>
    <w:basedOn w:val="KommentartextZchn"/>
    <w:link w:val="Kommentarthema"/>
    <w:uiPriority w:val="99"/>
    <w:semiHidden/>
    <w:rsid w:val="00A1230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10040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BA17-FBCC-43B8-9F3A-BFA5CCB6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4156</Words>
  <Characters>26183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Kaiser, Katharina (HKM)</cp:lastModifiedBy>
  <cp:revision>8</cp:revision>
  <cp:lastPrinted>2020-10-16T10:03:00Z</cp:lastPrinted>
  <dcterms:created xsi:type="dcterms:W3CDTF">2021-10-20T09:17:00Z</dcterms:created>
  <dcterms:modified xsi:type="dcterms:W3CDTF">2021-10-22T08:51:00Z</dcterms:modified>
</cp:coreProperties>
</file>