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14" w:rsidRPr="0070776B" w:rsidRDefault="00B70F14">
      <w:pPr>
        <w:rPr>
          <w:rStyle w:val="Zeilennummer"/>
          <w:rFonts w:cs="Arial"/>
        </w:rPr>
      </w:pPr>
    </w:p>
    <w:p w:rsidR="00A327CB" w:rsidRDefault="00A327CB">
      <w:pPr>
        <w:rPr>
          <w:rStyle w:val="Zeilennummer"/>
          <w:rFonts w:cs="Arial"/>
        </w:rPr>
      </w:pPr>
    </w:p>
    <w:p w:rsidR="008F1F89" w:rsidRDefault="008F1F89">
      <w:pPr>
        <w:rPr>
          <w:rStyle w:val="Zeilennummer"/>
          <w:rFonts w:cs="Arial"/>
        </w:rPr>
      </w:pPr>
    </w:p>
    <w:p w:rsidR="00A927EC" w:rsidRPr="005A416A" w:rsidRDefault="008360D6" w:rsidP="008360D6">
      <w:pPr>
        <w:framePr w:w="755" w:hSpace="142" w:wrap="auto" w:vAnchor="page" w:hAnchor="page" w:x="1" w:y="5730"/>
        <w:pBdr>
          <w:top w:val="single" w:sz="6" w:space="1" w:color="auto"/>
        </w:pBdr>
      </w:pPr>
      <w:r w:rsidRPr="005A416A">
        <w:t>       </w:t>
      </w:r>
    </w:p>
    <w:p w:rsidR="00A677DE" w:rsidRDefault="00A677DE" w:rsidP="00A927EC">
      <w:pPr>
        <w:rPr>
          <w:rStyle w:val="Zeilennummer"/>
          <w:rFonts w:ascii="Times New Roman" w:hAnsi="Times New Roman"/>
        </w:rPr>
      </w:pPr>
    </w:p>
    <w:p w:rsidR="00A677DE" w:rsidRDefault="00A677DE" w:rsidP="00A927EC">
      <w:pPr>
        <w:rPr>
          <w:rStyle w:val="Zeilennummer"/>
          <w:rFonts w:ascii="Times New Roman" w:hAnsi="Times New Roman"/>
        </w:rPr>
      </w:pPr>
    </w:p>
    <w:p w:rsidR="00A677DE" w:rsidRDefault="00A677DE" w:rsidP="00A927EC">
      <w:pPr>
        <w:rPr>
          <w:rStyle w:val="Zeilennummer"/>
          <w:rFonts w:ascii="Times New Roman" w:hAnsi="Times New Roman"/>
        </w:rPr>
      </w:pPr>
    </w:p>
    <w:p w:rsidR="005F40A7" w:rsidRPr="00452144" w:rsidRDefault="005F40A7" w:rsidP="005F40A7">
      <w:pPr>
        <w:jc w:val="center"/>
        <w:rPr>
          <w:rFonts w:ascii="Verdana" w:hAnsi="Verdana" w:cs="Arial"/>
          <w:b/>
          <w:sz w:val="28"/>
          <w:szCs w:val="28"/>
        </w:rPr>
      </w:pPr>
      <w:r w:rsidRPr="00452144">
        <w:rPr>
          <w:rFonts w:ascii="Verdana" w:hAnsi="Verdana" w:cs="Arial"/>
          <w:b/>
          <w:sz w:val="28"/>
          <w:szCs w:val="28"/>
        </w:rPr>
        <w:t>Ein Förderausschuss wird einberufen</w:t>
      </w:r>
    </w:p>
    <w:p w:rsidR="005F40A7" w:rsidRPr="00452144" w:rsidRDefault="005F40A7" w:rsidP="005F40A7">
      <w:pPr>
        <w:rPr>
          <w:rFonts w:ascii="Verdana" w:hAnsi="Verdana" w:cs="Arial"/>
        </w:rPr>
      </w:pPr>
    </w:p>
    <w:p w:rsidR="005F40A7" w:rsidRPr="00452144" w:rsidRDefault="005F40A7" w:rsidP="005F40A7">
      <w:pPr>
        <w:pStyle w:val="Listenabsatz"/>
        <w:numPr>
          <w:ilvl w:val="0"/>
          <w:numId w:val="14"/>
        </w:numPr>
        <w:spacing w:after="200" w:line="276" w:lineRule="auto"/>
        <w:rPr>
          <w:rFonts w:ascii="Verdana" w:hAnsi="Verdana" w:cs="Arial"/>
          <w:b/>
        </w:rPr>
      </w:pPr>
      <w:r w:rsidRPr="00452144">
        <w:rPr>
          <w:rFonts w:ascii="Verdana" w:hAnsi="Verdana" w:cs="Arial"/>
          <w:b/>
        </w:rPr>
        <w:t>Schritt:</w:t>
      </w:r>
    </w:p>
    <w:p w:rsidR="005F40A7" w:rsidRPr="00452144" w:rsidRDefault="005F40A7" w:rsidP="005F40A7">
      <w:pPr>
        <w:rPr>
          <w:rFonts w:ascii="Verdana" w:hAnsi="Verdana" w:cs="Arial"/>
        </w:rPr>
      </w:pPr>
      <w:r w:rsidRPr="00452144">
        <w:rPr>
          <w:rFonts w:ascii="Verdana" w:hAnsi="Verdana" w:cs="Arial"/>
        </w:rPr>
        <w:t xml:space="preserve">Die Eltern des Kindes, die Erzieher im Kindergarten oder die Lehrkräfte in der Schule vermuten bei dem Kind den Anspruch auf sonderpädagogische Förderung. </w:t>
      </w:r>
    </w:p>
    <w:p w:rsidR="005F40A7" w:rsidRPr="00452144" w:rsidRDefault="005F40A7" w:rsidP="005F40A7">
      <w:pPr>
        <w:rPr>
          <w:rFonts w:ascii="Verdana" w:hAnsi="Verdana" w:cs="Arial"/>
        </w:rPr>
      </w:pPr>
      <w:r w:rsidRPr="00452144">
        <w:rPr>
          <w:rFonts w:ascii="Verdana" w:hAnsi="Verdana" w:cs="Arial"/>
        </w:rPr>
        <w:t xml:space="preserve">Es wird befürchtet, dass das Kind nur mit zusätzlicher oder spezieller Förderung in der Schule Erfolg haben wird. </w:t>
      </w:r>
    </w:p>
    <w:p w:rsidR="005F40A7" w:rsidRPr="00452144" w:rsidRDefault="005F40A7" w:rsidP="005F40A7">
      <w:pPr>
        <w:rPr>
          <w:rFonts w:ascii="Verdana" w:hAnsi="Verdana" w:cs="Arial"/>
        </w:rPr>
      </w:pPr>
      <w:r w:rsidRPr="00452144">
        <w:rPr>
          <w:rFonts w:ascii="Verdana" w:hAnsi="Verdana" w:cs="Arial"/>
        </w:rPr>
        <w:t>Deshalb wird von der Schulleitung oder von den Eltern ein Antrag gestellt. Es soll überprüft werden, ob bei dem Kind der Anspruch auf sonderpädagogische Förderung festgestellt werden muss.</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pStyle w:val="Listenabsatz"/>
        <w:numPr>
          <w:ilvl w:val="0"/>
          <w:numId w:val="14"/>
        </w:numPr>
        <w:spacing w:after="200" w:line="276" w:lineRule="auto"/>
        <w:rPr>
          <w:rFonts w:ascii="Verdana" w:hAnsi="Verdana" w:cs="Arial"/>
          <w:b/>
        </w:rPr>
      </w:pPr>
      <w:r w:rsidRPr="00452144">
        <w:rPr>
          <w:rFonts w:ascii="Verdana" w:hAnsi="Verdana" w:cs="Arial"/>
          <w:b/>
        </w:rPr>
        <w:t>Schritt:</w:t>
      </w:r>
    </w:p>
    <w:p w:rsidR="005F40A7" w:rsidRPr="00452144" w:rsidRDefault="005F40A7" w:rsidP="005F40A7">
      <w:pPr>
        <w:rPr>
          <w:rFonts w:ascii="Verdana" w:hAnsi="Verdana" w:cs="Arial"/>
        </w:rPr>
      </w:pPr>
      <w:r w:rsidRPr="00452144">
        <w:rPr>
          <w:rFonts w:ascii="Verdana" w:hAnsi="Verdana" w:cs="Arial"/>
        </w:rPr>
        <w:t>Dieser Antrag wird über die zuständige allgemeine Schule an das regionale Beratungs- und Förderzentrum weitergeleitet. Das sollte spätestens bis zum 01.12. geschehen. Es ist gut, wenn dem Antrag z.B. Arztberichte, Diagnosen des Sozialpädiatrischen Zentrums, ein Bericht des Kindergartens oder ein Förderplan der Schule bzw. aktuelle Zeugnisse beigelegt wird.</w:t>
      </w:r>
    </w:p>
    <w:p w:rsidR="005F40A7" w:rsidRPr="00452144" w:rsidRDefault="005F40A7" w:rsidP="005F40A7">
      <w:pPr>
        <w:rPr>
          <w:rFonts w:ascii="Verdana" w:hAnsi="Verdana" w:cs="Arial"/>
        </w:rPr>
      </w:pPr>
      <w:r w:rsidRPr="00452144">
        <w:rPr>
          <w:rFonts w:ascii="Verdana" w:hAnsi="Verdana" w:cs="Arial"/>
        </w:rPr>
        <w:t xml:space="preserve">Das zuständige regionale Beratungs- und Förderzentrum beauftragt dann eine Lehrkraft mit der förderdiagnostischen Stellungnahme. </w:t>
      </w:r>
    </w:p>
    <w:p w:rsidR="005F40A7" w:rsidRPr="00452144" w:rsidRDefault="005F40A7" w:rsidP="005F40A7">
      <w:pPr>
        <w:rPr>
          <w:rFonts w:ascii="Verdana" w:hAnsi="Verdana" w:cs="Arial"/>
        </w:rPr>
      </w:pPr>
      <w:r w:rsidRPr="00452144">
        <w:rPr>
          <w:rFonts w:ascii="Verdana" w:hAnsi="Verdana" w:cs="Arial"/>
        </w:rPr>
        <w:t xml:space="preserve">Das bedeutet, dass die Lehrkraft das Kind im Kindergarten oder in der Schule besucht, Gespräche mit den zuständigen </w:t>
      </w:r>
      <w:proofErr w:type="spellStart"/>
      <w:r w:rsidRPr="00452144">
        <w:rPr>
          <w:rFonts w:ascii="Verdana" w:hAnsi="Verdana" w:cs="Arial"/>
        </w:rPr>
        <w:t>ErzieherInnen</w:t>
      </w:r>
      <w:proofErr w:type="spellEnd"/>
      <w:r w:rsidRPr="00452144">
        <w:rPr>
          <w:rFonts w:ascii="Verdana" w:hAnsi="Verdana" w:cs="Arial"/>
        </w:rPr>
        <w:t xml:space="preserve">, </w:t>
      </w:r>
      <w:proofErr w:type="spellStart"/>
      <w:r w:rsidRPr="00452144">
        <w:rPr>
          <w:rFonts w:ascii="Verdana" w:hAnsi="Verdana" w:cs="Arial"/>
        </w:rPr>
        <w:t>LehrerInnen</w:t>
      </w:r>
      <w:proofErr w:type="spellEnd"/>
      <w:r w:rsidRPr="00452144">
        <w:rPr>
          <w:rFonts w:ascii="Verdana" w:hAnsi="Verdana" w:cs="Arial"/>
        </w:rPr>
        <w:t xml:space="preserve"> und den Eltern führt. Es können auch anerkannte Testverfahren vorgenommen werden, wie zum Beispiel zur Feststellung der Schulreife oder zur Einschätzung der intellektuellen Fähigkeiten.</w:t>
      </w:r>
    </w:p>
    <w:p w:rsidR="005F40A7" w:rsidRPr="00452144" w:rsidRDefault="005F40A7" w:rsidP="005F40A7">
      <w:pPr>
        <w:rPr>
          <w:rFonts w:ascii="Verdana" w:hAnsi="Verdana" w:cs="Arial"/>
        </w:rPr>
      </w:pPr>
      <w:r w:rsidRPr="00452144">
        <w:rPr>
          <w:rFonts w:ascii="Verdana" w:hAnsi="Verdana" w:cs="Arial"/>
        </w:rPr>
        <w:t xml:space="preserve">Anschließend wird die </w:t>
      </w:r>
      <w:r w:rsidRPr="00452144">
        <w:rPr>
          <w:rFonts w:ascii="Verdana" w:hAnsi="Verdana" w:cs="Arial"/>
          <w:b/>
        </w:rPr>
        <w:t>förderdiagnostische Stellungnahme</w:t>
      </w:r>
      <w:r w:rsidRPr="00452144">
        <w:rPr>
          <w:rFonts w:ascii="Verdana" w:hAnsi="Verdana" w:cs="Arial"/>
        </w:rPr>
        <w:t xml:space="preserve"> in der Regel zwischen Januar und Februar des Folgejahres verfasst. Sie dient als Grundlage für den Förderausschuss.</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pStyle w:val="Listenabsatz"/>
        <w:numPr>
          <w:ilvl w:val="0"/>
          <w:numId w:val="14"/>
        </w:numPr>
        <w:spacing w:after="200" w:line="276" w:lineRule="auto"/>
        <w:rPr>
          <w:rFonts w:ascii="Verdana" w:hAnsi="Verdana" w:cs="Arial"/>
          <w:b/>
        </w:rPr>
      </w:pPr>
      <w:r w:rsidRPr="00452144">
        <w:rPr>
          <w:rFonts w:ascii="Verdana" w:hAnsi="Verdana" w:cs="Arial"/>
          <w:b/>
        </w:rPr>
        <w:t>Schritt:</w:t>
      </w:r>
    </w:p>
    <w:p w:rsidR="005F40A7" w:rsidRPr="00452144" w:rsidRDefault="005F40A7" w:rsidP="005F40A7">
      <w:pPr>
        <w:rPr>
          <w:rFonts w:ascii="Verdana" w:hAnsi="Verdana" w:cs="Arial"/>
        </w:rPr>
      </w:pPr>
      <w:r w:rsidRPr="00452144">
        <w:rPr>
          <w:rFonts w:ascii="Verdana" w:hAnsi="Verdana" w:cs="Arial"/>
        </w:rPr>
        <w:t xml:space="preserve">Die Schulleitung der zuständigen allgemeinen Schule lädt dann zu einem </w:t>
      </w:r>
      <w:r w:rsidRPr="00452144">
        <w:rPr>
          <w:rFonts w:ascii="Verdana" w:hAnsi="Verdana" w:cs="Arial"/>
          <w:b/>
        </w:rPr>
        <w:t xml:space="preserve">Förderausschuss </w:t>
      </w:r>
      <w:r w:rsidRPr="00452144">
        <w:rPr>
          <w:rFonts w:ascii="Verdana" w:hAnsi="Verdana" w:cs="Arial"/>
        </w:rPr>
        <w:t xml:space="preserve">ein, der in der Regel zwischen März und April stattfindet. Den Vorsitz des Förderausschusses hat das zuständige regionale Beratungs- und Förderzentrum. </w:t>
      </w:r>
    </w:p>
    <w:p w:rsidR="005F40A7" w:rsidRPr="00452144" w:rsidRDefault="005F40A7" w:rsidP="005F40A7">
      <w:pPr>
        <w:rPr>
          <w:rFonts w:ascii="Verdana" w:hAnsi="Verdana" w:cs="Arial"/>
        </w:rPr>
      </w:pPr>
      <w:r w:rsidRPr="00452144">
        <w:rPr>
          <w:rFonts w:ascii="Verdana" w:hAnsi="Verdana" w:cs="Arial"/>
        </w:rPr>
        <w:t>Der Förderausschuss ist ein Beratungsgremium, zu dem:</w:t>
      </w:r>
    </w:p>
    <w:p w:rsidR="005F40A7" w:rsidRPr="00452144" w:rsidRDefault="005F40A7" w:rsidP="005F40A7">
      <w:pPr>
        <w:pStyle w:val="Listenabsatz"/>
        <w:numPr>
          <w:ilvl w:val="0"/>
          <w:numId w:val="13"/>
        </w:numPr>
        <w:spacing w:after="200" w:line="276" w:lineRule="auto"/>
        <w:rPr>
          <w:rFonts w:ascii="Verdana" w:hAnsi="Verdana" w:cs="Arial"/>
        </w:rPr>
      </w:pPr>
      <w:r w:rsidRPr="00452144">
        <w:rPr>
          <w:rFonts w:ascii="Verdana" w:hAnsi="Verdana" w:cs="Arial"/>
        </w:rPr>
        <w:t>die Eltern</w:t>
      </w:r>
    </w:p>
    <w:p w:rsidR="005F40A7" w:rsidRPr="00452144" w:rsidRDefault="005F40A7" w:rsidP="005F40A7">
      <w:pPr>
        <w:pStyle w:val="Listenabsatz"/>
        <w:numPr>
          <w:ilvl w:val="0"/>
          <w:numId w:val="13"/>
        </w:numPr>
        <w:spacing w:after="200" w:line="276" w:lineRule="auto"/>
        <w:rPr>
          <w:rFonts w:ascii="Verdana" w:hAnsi="Verdana" w:cs="Arial"/>
        </w:rPr>
      </w:pPr>
      <w:r w:rsidRPr="00452144">
        <w:rPr>
          <w:rFonts w:ascii="Verdana" w:hAnsi="Verdana" w:cs="Arial"/>
        </w:rPr>
        <w:t>die Schulleitung der zuständigen Schule</w:t>
      </w:r>
    </w:p>
    <w:p w:rsidR="005F40A7" w:rsidRPr="00452144" w:rsidRDefault="005F40A7" w:rsidP="005F40A7">
      <w:pPr>
        <w:pStyle w:val="Listenabsatz"/>
        <w:numPr>
          <w:ilvl w:val="0"/>
          <w:numId w:val="13"/>
        </w:numPr>
        <w:spacing w:after="200" w:line="276" w:lineRule="auto"/>
        <w:rPr>
          <w:rFonts w:ascii="Verdana" w:hAnsi="Verdana" w:cs="Arial"/>
        </w:rPr>
      </w:pPr>
      <w:r w:rsidRPr="00452144">
        <w:rPr>
          <w:rFonts w:ascii="Verdana" w:hAnsi="Verdana" w:cs="Arial"/>
        </w:rPr>
        <w:lastRenderedPageBreak/>
        <w:t>die Lehrkraft des Beratungs- und Förderzentrums, die die Stellungnahme verfasst hat</w:t>
      </w:r>
    </w:p>
    <w:p w:rsidR="005F40A7" w:rsidRPr="00452144" w:rsidRDefault="005F40A7" w:rsidP="005F40A7">
      <w:pPr>
        <w:pStyle w:val="Listenabsatz"/>
        <w:numPr>
          <w:ilvl w:val="0"/>
          <w:numId w:val="13"/>
        </w:numPr>
        <w:spacing w:after="200" w:line="276" w:lineRule="auto"/>
        <w:rPr>
          <w:rFonts w:ascii="Verdana" w:hAnsi="Verdana" w:cs="Arial"/>
        </w:rPr>
      </w:pPr>
      <w:r w:rsidRPr="00452144">
        <w:rPr>
          <w:rFonts w:ascii="Verdana" w:hAnsi="Verdana" w:cs="Arial"/>
        </w:rPr>
        <w:t>eine Lehrkraft, die das Kind aktuell oder in Zukunft unterrichtet</w:t>
      </w:r>
    </w:p>
    <w:p w:rsidR="005F40A7" w:rsidRPr="00452144" w:rsidRDefault="005F40A7" w:rsidP="005F40A7">
      <w:pPr>
        <w:pStyle w:val="Listenabsatz"/>
        <w:numPr>
          <w:ilvl w:val="0"/>
          <w:numId w:val="13"/>
        </w:numPr>
        <w:spacing w:after="200" w:line="276" w:lineRule="auto"/>
        <w:rPr>
          <w:rFonts w:ascii="Verdana" w:hAnsi="Verdana" w:cs="Arial"/>
        </w:rPr>
      </w:pPr>
      <w:r w:rsidRPr="00452144">
        <w:rPr>
          <w:rFonts w:ascii="Verdana" w:hAnsi="Verdana" w:cs="Arial"/>
        </w:rPr>
        <w:t>eventuell eine Vertreterin/ ein Vertreter des Schulträgers, wenn der Unterricht in der allg. Schule besondere räumliche und sächliche Leistungen erfordert (Fahrstuhl, verstellbarer Tisch etc.)</w:t>
      </w:r>
    </w:p>
    <w:p w:rsidR="005F40A7" w:rsidRPr="00452144" w:rsidRDefault="005F40A7" w:rsidP="005F40A7">
      <w:pPr>
        <w:rPr>
          <w:rFonts w:ascii="Verdana" w:hAnsi="Verdana" w:cs="Arial"/>
        </w:rPr>
      </w:pPr>
      <w:r w:rsidRPr="00452144">
        <w:rPr>
          <w:rFonts w:ascii="Verdana" w:hAnsi="Verdana" w:cs="Arial"/>
        </w:rPr>
        <w:t>gehören.</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r w:rsidRPr="00452144">
        <w:rPr>
          <w:rFonts w:ascii="Verdana" w:hAnsi="Verdana" w:cs="Arial"/>
        </w:rPr>
        <w:t xml:space="preserve">Beratend können auch </w:t>
      </w:r>
      <w:proofErr w:type="spellStart"/>
      <w:r w:rsidRPr="00452144">
        <w:rPr>
          <w:rFonts w:ascii="Verdana" w:hAnsi="Verdana" w:cs="Arial"/>
        </w:rPr>
        <w:t>ErzieherInnen</w:t>
      </w:r>
      <w:proofErr w:type="spellEnd"/>
      <w:r w:rsidRPr="00452144">
        <w:rPr>
          <w:rFonts w:ascii="Verdana" w:hAnsi="Verdana" w:cs="Arial"/>
        </w:rPr>
        <w:t xml:space="preserve">, </w:t>
      </w:r>
      <w:proofErr w:type="spellStart"/>
      <w:r w:rsidRPr="00452144">
        <w:rPr>
          <w:rFonts w:ascii="Verdana" w:hAnsi="Verdana" w:cs="Arial"/>
        </w:rPr>
        <w:t>TherapeutInnen</w:t>
      </w:r>
      <w:proofErr w:type="spellEnd"/>
      <w:r w:rsidRPr="00452144">
        <w:rPr>
          <w:rFonts w:ascii="Verdana" w:hAnsi="Verdana" w:cs="Arial"/>
        </w:rPr>
        <w:t xml:space="preserve">, </w:t>
      </w:r>
      <w:proofErr w:type="spellStart"/>
      <w:r w:rsidRPr="00452144">
        <w:rPr>
          <w:rFonts w:ascii="Verdana" w:hAnsi="Verdana" w:cs="Arial"/>
        </w:rPr>
        <w:t>MitarbeiterInnen</w:t>
      </w:r>
      <w:proofErr w:type="spellEnd"/>
      <w:r w:rsidRPr="00452144">
        <w:rPr>
          <w:rFonts w:ascii="Verdana" w:hAnsi="Verdana" w:cs="Arial"/>
        </w:rPr>
        <w:t xml:space="preserve"> des zuständigen Sozialrathauses oder Lehrkräfte aus dem Vorlaufkurs bzw. dem herkunftssprachlichen Unterricht eingeladen werden.</w:t>
      </w:r>
    </w:p>
    <w:p w:rsidR="005F40A7" w:rsidRPr="00452144" w:rsidRDefault="005F40A7" w:rsidP="005F40A7">
      <w:pPr>
        <w:rPr>
          <w:rFonts w:ascii="Verdana" w:hAnsi="Verdana" w:cs="Arial"/>
        </w:rPr>
      </w:pPr>
      <w:r w:rsidRPr="00452144">
        <w:rPr>
          <w:rFonts w:ascii="Verdana" w:hAnsi="Verdana" w:cs="Arial"/>
        </w:rPr>
        <w:t xml:space="preserve">Im Förderausschuss beraten die </w:t>
      </w:r>
      <w:proofErr w:type="spellStart"/>
      <w:r w:rsidRPr="00452144">
        <w:rPr>
          <w:rFonts w:ascii="Verdana" w:hAnsi="Verdana" w:cs="Arial"/>
        </w:rPr>
        <w:t>TeilnehmerInnen</w:t>
      </w:r>
      <w:proofErr w:type="spellEnd"/>
      <w:r w:rsidRPr="00452144">
        <w:rPr>
          <w:rFonts w:ascii="Verdana" w:hAnsi="Verdana" w:cs="Arial"/>
        </w:rPr>
        <w:t xml:space="preserve"> gemeinsam über die Art, den Umfang und die Organisation der sonderpädagogischen Förderung. Es sollen auch Vorschläge für den individuellen Förderplan erarbeitet werden. Abschließend stimmen die stimmberechtigten </w:t>
      </w:r>
      <w:proofErr w:type="spellStart"/>
      <w:r w:rsidRPr="00452144">
        <w:rPr>
          <w:rFonts w:ascii="Verdana" w:hAnsi="Verdana" w:cs="Arial"/>
        </w:rPr>
        <w:t>TeilnehmerInnen</w:t>
      </w:r>
      <w:proofErr w:type="spellEnd"/>
      <w:r w:rsidRPr="00452144">
        <w:rPr>
          <w:rFonts w:ascii="Verdana" w:hAnsi="Verdana" w:cs="Arial"/>
        </w:rPr>
        <w:t xml:space="preserve"> des Förderausschusses ab und sprechen eine Empfehlung aus.</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pStyle w:val="Listenabsatz"/>
        <w:numPr>
          <w:ilvl w:val="0"/>
          <w:numId w:val="14"/>
        </w:numPr>
        <w:spacing w:after="200" w:line="276" w:lineRule="auto"/>
        <w:rPr>
          <w:rFonts w:ascii="Verdana" w:hAnsi="Verdana" w:cs="Arial"/>
          <w:b/>
        </w:rPr>
      </w:pPr>
      <w:r w:rsidRPr="00452144">
        <w:rPr>
          <w:rFonts w:ascii="Verdana" w:hAnsi="Verdana" w:cs="Arial"/>
          <w:b/>
        </w:rPr>
        <w:t>Schritt:</w:t>
      </w:r>
    </w:p>
    <w:p w:rsidR="005F40A7" w:rsidRPr="00452144" w:rsidRDefault="005F40A7" w:rsidP="005F40A7">
      <w:pPr>
        <w:rPr>
          <w:rFonts w:ascii="Verdana" w:hAnsi="Verdana" w:cs="Arial"/>
        </w:rPr>
      </w:pPr>
      <w:r w:rsidRPr="00452144">
        <w:rPr>
          <w:rFonts w:ascii="Verdana" w:hAnsi="Verdana" w:cs="Arial"/>
        </w:rPr>
        <w:t xml:space="preserve">Die Empfehlung des Förderausschusses wird dann in einem Protokoll festgehalten und zum Staatlichen Schulamt geschickt. Dieses prüft dann den Sachverhalt und leitet die weiteren Schritte ein. </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pStyle w:val="Listenabsatz"/>
        <w:numPr>
          <w:ilvl w:val="0"/>
          <w:numId w:val="14"/>
        </w:numPr>
        <w:spacing w:after="200" w:line="276" w:lineRule="auto"/>
        <w:rPr>
          <w:rFonts w:ascii="Verdana" w:hAnsi="Verdana" w:cs="Arial"/>
          <w:b/>
        </w:rPr>
      </w:pPr>
      <w:r w:rsidRPr="00452144">
        <w:rPr>
          <w:rFonts w:ascii="Verdana" w:hAnsi="Verdana" w:cs="Arial"/>
          <w:b/>
        </w:rPr>
        <w:t>Schritt:</w:t>
      </w:r>
    </w:p>
    <w:p w:rsidR="005F40A7" w:rsidRPr="00452144" w:rsidRDefault="005F40A7" w:rsidP="005F40A7">
      <w:pPr>
        <w:rPr>
          <w:rFonts w:ascii="Verdana" w:hAnsi="Verdana" w:cs="Arial"/>
        </w:rPr>
      </w:pPr>
      <w:r w:rsidRPr="00452144">
        <w:rPr>
          <w:rFonts w:ascii="Verdana" w:hAnsi="Verdana" w:cs="Arial"/>
        </w:rPr>
        <w:t>Bis Ende Mai sollten die Eltern im Falle eines einstimmigen Förderausschusses einen Bescheid der allgemeinen Schule über den Förderschwerpunkt und/oder den Förderort in schriftlicher Form erhalten.</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rPr>
          <w:rFonts w:ascii="Verdana" w:hAnsi="Verdana" w:cs="Arial"/>
          <w:b/>
        </w:rPr>
      </w:pPr>
      <w:r w:rsidRPr="00452144">
        <w:rPr>
          <w:rFonts w:ascii="Verdana" w:hAnsi="Verdana" w:cs="Arial"/>
          <w:b/>
        </w:rPr>
        <w:t>Was passiert, wenn sich die Mitglieder des Förderausschusses nicht einigen können?</w:t>
      </w:r>
    </w:p>
    <w:p w:rsidR="005F40A7" w:rsidRPr="00452144" w:rsidRDefault="005F40A7" w:rsidP="005F40A7">
      <w:pPr>
        <w:rPr>
          <w:rFonts w:ascii="Verdana" w:hAnsi="Verdana" w:cs="Arial"/>
        </w:rPr>
      </w:pPr>
      <w:r w:rsidRPr="00452144">
        <w:rPr>
          <w:rFonts w:ascii="Verdana" w:hAnsi="Verdana" w:cs="Arial"/>
        </w:rPr>
        <w:t>Sollte es zu keinem einstimmigen Ergebnis im Förderausschuss kommen, entscheidet das Staatliche Schulamt nach Prüfung der Unterlagen und der(schriftlichen) Anhörung der Eltern.</w:t>
      </w:r>
    </w:p>
    <w:p w:rsidR="005F40A7" w:rsidRPr="00452144" w:rsidRDefault="005F40A7" w:rsidP="005F40A7">
      <w:pPr>
        <w:rPr>
          <w:rFonts w:ascii="Verdana" w:hAnsi="Verdana" w:cs="Arial"/>
        </w:rPr>
      </w:pPr>
    </w:p>
    <w:p w:rsidR="005F40A7" w:rsidRPr="00452144" w:rsidRDefault="005F40A7" w:rsidP="005F40A7">
      <w:pPr>
        <w:rPr>
          <w:rFonts w:ascii="Verdana" w:hAnsi="Verdana" w:cs="Arial"/>
        </w:rPr>
      </w:pPr>
    </w:p>
    <w:p w:rsidR="005F40A7" w:rsidRPr="00452144" w:rsidRDefault="005F40A7" w:rsidP="005F40A7">
      <w:pPr>
        <w:rPr>
          <w:rFonts w:ascii="Verdana" w:hAnsi="Verdana" w:cs="Arial"/>
          <w:b/>
        </w:rPr>
      </w:pPr>
      <w:r w:rsidRPr="00452144">
        <w:rPr>
          <w:rFonts w:ascii="Verdana" w:hAnsi="Verdana" w:cs="Arial"/>
          <w:b/>
        </w:rPr>
        <w:t>Bei weiteren Fragen:</w:t>
      </w:r>
    </w:p>
    <w:p w:rsidR="00232ED5" w:rsidRDefault="005F40A7" w:rsidP="005F40A7">
      <w:pPr>
        <w:rPr>
          <w:rFonts w:ascii="Verdana" w:hAnsi="Verdana" w:cs="Arial"/>
        </w:rPr>
      </w:pPr>
      <w:r w:rsidRPr="00452144">
        <w:rPr>
          <w:rFonts w:ascii="Verdana" w:hAnsi="Verdana" w:cs="Arial"/>
        </w:rPr>
        <w:t>Wenn Sie während des Verfahrens Fragen haben, wenden Sie sich bitte zunächst an die zuständige Schulleiterin / den zuständigen Schulleiter.</w:t>
      </w:r>
    </w:p>
    <w:p w:rsidR="0089598A" w:rsidRPr="00452144" w:rsidRDefault="005F40A7" w:rsidP="005F40A7">
      <w:pPr>
        <w:rPr>
          <w:rStyle w:val="Zeilennummer"/>
          <w:rFonts w:ascii="Verdana" w:hAnsi="Verdana" w:cs="Arial"/>
          <w:sz w:val="16"/>
          <w:szCs w:val="16"/>
        </w:rPr>
      </w:pPr>
      <w:bookmarkStart w:id="0" w:name="_GoBack"/>
      <w:bookmarkEnd w:id="0"/>
      <w:r w:rsidRPr="00452144">
        <w:rPr>
          <w:rFonts w:ascii="Verdana" w:hAnsi="Verdana" w:cs="Arial"/>
        </w:rPr>
        <w:t>Für Fragen, die das Entscheidungsverfahren im Staatl</w:t>
      </w:r>
      <w:r w:rsidR="002906D3">
        <w:rPr>
          <w:rFonts w:ascii="Verdana" w:hAnsi="Verdana" w:cs="Arial"/>
        </w:rPr>
        <w:t>ichen Schulamt betreffen, steht</w:t>
      </w:r>
      <w:r w:rsidR="00232ED5">
        <w:rPr>
          <w:rFonts w:ascii="Verdana" w:hAnsi="Verdana" w:cs="Arial"/>
        </w:rPr>
        <w:t xml:space="preserve"> Ihnen Frau Steinkamp (Dienstag </w:t>
      </w:r>
      <w:r w:rsidR="002906D3">
        <w:rPr>
          <w:rFonts w:ascii="Verdana" w:hAnsi="Verdana" w:cs="Arial"/>
        </w:rPr>
        <w:t>und</w:t>
      </w:r>
      <w:r w:rsidRPr="00452144">
        <w:rPr>
          <w:rFonts w:ascii="Verdana" w:hAnsi="Verdana" w:cs="Arial"/>
        </w:rPr>
        <w:t xml:space="preserve"> Donnerstag unter der Telefonnummer 069/38989-131)</w:t>
      </w:r>
      <w:r w:rsidR="002906D3">
        <w:rPr>
          <w:rFonts w:ascii="Verdana" w:hAnsi="Verdana" w:cs="Arial"/>
        </w:rPr>
        <w:t xml:space="preserve"> zur Verfügung.</w:t>
      </w:r>
    </w:p>
    <w:sectPr w:rsidR="0089598A" w:rsidRPr="00452144" w:rsidSect="0070776B">
      <w:headerReference w:type="default" r:id="rId8"/>
      <w:footerReference w:type="default" r:id="rId9"/>
      <w:headerReference w:type="first" r:id="rId10"/>
      <w:footerReference w:type="first" r:id="rId11"/>
      <w:pgSz w:w="11906" w:h="16838" w:code="9"/>
      <w:pgMar w:top="737" w:right="851" w:bottom="1134" w:left="170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C8" w:rsidRDefault="00B93EC8">
      <w:pPr>
        <w:spacing w:line="240" w:lineRule="auto"/>
      </w:pPr>
      <w:r>
        <w:separator/>
      </w:r>
    </w:p>
  </w:endnote>
  <w:endnote w:type="continuationSeparator" w:id="0">
    <w:p w:rsidR="00B93EC8" w:rsidRDefault="00B9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F7" w:rsidRPr="009A02F7" w:rsidRDefault="009A02F7" w:rsidP="009A02F7">
    <w:pPr>
      <w:pStyle w:val="Fuzeile"/>
      <w:tabs>
        <w:tab w:val="clear" w:pos="4536"/>
        <w:tab w:val="center" w:pos="411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D" w:rsidRDefault="00654C3D">
    <w:pPr>
      <w:pStyle w:val="Fuzeile"/>
    </w:pPr>
    <w:r>
      <w:t>Ein Förderausschuss wird einberufen – Stand November 2015</w:t>
    </w:r>
  </w:p>
  <w:p w:rsidR="00654C3D" w:rsidRDefault="00654C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C8" w:rsidRDefault="00B93EC8">
      <w:pPr>
        <w:spacing w:line="240" w:lineRule="auto"/>
      </w:pPr>
      <w:r>
        <w:separator/>
      </w:r>
    </w:p>
  </w:footnote>
  <w:footnote w:type="continuationSeparator" w:id="0">
    <w:p w:rsidR="00B93EC8" w:rsidRDefault="00B93E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1C" w:rsidRPr="009A02F7" w:rsidRDefault="009A02F7" w:rsidP="009A02F7">
    <w:pPr>
      <w:pStyle w:val="Kopfzeile"/>
      <w:tabs>
        <w:tab w:val="clear" w:pos="4536"/>
        <w:tab w:val="center" w:pos="4111"/>
      </w:tabs>
      <w:rPr>
        <w:szCs w:val="24"/>
      </w:rPr>
    </w:pPr>
    <w:r>
      <w:rPr>
        <w:rStyle w:val="Seitenzahl"/>
        <w:rFonts w:ascii="Times New Roman" w:hAnsi="Times New Roman"/>
        <w:sz w:val="24"/>
        <w:szCs w:val="24"/>
      </w:rPr>
      <w:tab/>
    </w:r>
    <w:r w:rsidRPr="009A02F7">
      <w:rPr>
        <w:rStyle w:val="Seitenzahl"/>
        <w:rFonts w:ascii="Times New Roman" w:hAnsi="Times New Roman"/>
        <w:sz w:val="24"/>
        <w:szCs w:val="24"/>
      </w:rPr>
      <w:fldChar w:fldCharType="begin"/>
    </w:r>
    <w:r w:rsidRPr="009A02F7">
      <w:rPr>
        <w:rStyle w:val="Seitenzahl"/>
        <w:rFonts w:ascii="Times New Roman" w:hAnsi="Times New Roman"/>
        <w:sz w:val="24"/>
        <w:szCs w:val="24"/>
      </w:rPr>
      <w:instrText xml:space="preserve"> PAGE </w:instrText>
    </w:r>
    <w:r w:rsidRPr="009A02F7">
      <w:rPr>
        <w:rStyle w:val="Seitenzahl"/>
        <w:rFonts w:ascii="Times New Roman" w:hAnsi="Times New Roman"/>
        <w:sz w:val="24"/>
        <w:szCs w:val="24"/>
      </w:rPr>
      <w:fldChar w:fldCharType="separate"/>
    </w:r>
    <w:r w:rsidR="00232ED5">
      <w:rPr>
        <w:rStyle w:val="Seitenzahl"/>
        <w:rFonts w:ascii="Times New Roman" w:hAnsi="Times New Roman"/>
        <w:noProof/>
        <w:sz w:val="24"/>
        <w:szCs w:val="24"/>
      </w:rPr>
      <w:t>2</w:t>
    </w:r>
    <w:r w:rsidRPr="009A02F7">
      <w:rPr>
        <w:rStyle w:val="Seitenzahl"/>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F7" w:rsidRPr="00FB0B8E" w:rsidRDefault="00BB0F89" w:rsidP="0038271D">
    <w:pPr>
      <w:pStyle w:val="KopfICI"/>
      <w:framePr w:hRule="auto" w:hSpace="0" w:wrap="auto" w:vAnchor="margin" w:hAnchor="text" w:xAlign="left" w:yAlign="inline"/>
      <w:spacing w:line="240" w:lineRule="auto"/>
    </w:pPr>
    <w:r>
      <w:rPr>
        <w:noProof/>
      </w:rPr>
      <w:drawing>
        <wp:anchor distT="0" distB="0" distL="114300" distR="114300" simplePos="0" relativeHeight="251659264" behindDoc="0" locked="0" layoutInCell="1" allowOverlap="1" wp14:anchorId="4439C0FC" wp14:editId="76AD5644">
          <wp:simplePos x="0" y="0"/>
          <wp:positionH relativeFrom="column">
            <wp:posOffset>5097780</wp:posOffset>
          </wp:positionH>
          <wp:positionV relativeFrom="paragraph">
            <wp:posOffset>14605</wp:posOffset>
          </wp:positionV>
          <wp:extent cx="831215" cy="1076325"/>
          <wp:effectExtent l="0" t="0" r="6985" b="9525"/>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Kopf"/>
    <w:bookmarkEnd w:id="1"/>
    <w:r w:rsidR="00FB0B8E">
      <w:rPr>
        <w:sz w:val="23"/>
      </w:rPr>
      <w:t xml:space="preserve">Staatliches Schulamt für </w:t>
    </w:r>
    <w:r w:rsidR="00FB0B8E">
      <w:rPr>
        <w:sz w:val="23"/>
      </w:rPr>
      <w:br/>
      <w:t>die Stadt Frankfurt am Main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0CD1DC"/>
    <w:lvl w:ilvl="0">
      <w:start w:val="1"/>
      <w:numFmt w:val="decimal"/>
      <w:lvlText w:val="%1."/>
      <w:lvlJc w:val="left"/>
      <w:pPr>
        <w:tabs>
          <w:tab w:val="num" w:pos="1492"/>
        </w:tabs>
        <w:ind w:left="1492" w:hanging="360"/>
      </w:pPr>
    </w:lvl>
  </w:abstractNum>
  <w:abstractNum w:abstractNumId="1">
    <w:nsid w:val="FFFFFF7D"/>
    <w:multiLevelType w:val="singleLevel"/>
    <w:tmpl w:val="13BEB1D8"/>
    <w:lvl w:ilvl="0">
      <w:start w:val="1"/>
      <w:numFmt w:val="decimal"/>
      <w:lvlText w:val="%1."/>
      <w:lvlJc w:val="left"/>
      <w:pPr>
        <w:tabs>
          <w:tab w:val="num" w:pos="1209"/>
        </w:tabs>
        <w:ind w:left="1209" w:hanging="360"/>
      </w:pPr>
    </w:lvl>
  </w:abstractNum>
  <w:abstractNum w:abstractNumId="2">
    <w:nsid w:val="FFFFFF7E"/>
    <w:multiLevelType w:val="singleLevel"/>
    <w:tmpl w:val="B3F65DE4"/>
    <w:lvl w:ilvl="0">
      <w:start w:val="1"/>
      <w:numFmt w:val="decimal"/>
      <w:lvlText w:val="%1."/>
      <w:lvlJc w:val="left"/>
      <w:pPr>
        <w:tabs>
          <w:tab w:val="num" w:pos="926"/>
        </w:tabs>
        <w:ind w:left="926" w:hanging="360"/>
      </w:pPr>
    </w:lvl>
  </w:abstractNum>
  <w:abstractNum w:abstractNumId="3">
    <w:nsid w:val="FFFFFF7F"/>
    <w:multiLevelType w:val="singleLevel"/>
    <w:tmpl w:val="57D60C84"/>
    <w:lvl w:ilvl="0">
      <w:start w:val="1"/>
      <w:numFmt w:val="decimal"/>
      <w:lvlText w:val="%1."/>
      <w:lvlJc w:val="left"/>
      <w:pPr>
        <w:tabs>
          <w:tab w:val="num" w:pos="643"/>
        </w:tabs>
        <w:ind w:left="643" w:hanging="360"/>
      </w:pPr>
    </w:lvl>
  </w:abstractNum>
  <w:abstractNum w:abstractNumId="4">
    <w:nsid w:val="FFFFFF80"/>
    <w:multiLevelType w:val="singleLevel"/>
    <w:tmpl w:val="012E7C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10B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AC26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020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048CF0"/>
    <w:lvl w:ilvl="0">
      <w:start w:val="1"/>
      <w:numFmt w:val="decimal"/>
      <w:lvlText w:val="%1."/>
      <w:lvlJc w:val="left"/>
      <w:pPr>
        <w:tabs>
          <w:tab w:val="num" w:pos="360"/>
        </w:tabs>
        <w:ind w:left="360" w:hanging="360"/>
      </w:pPr>
    </w:lvl>
  </w:abstractNum>
  <w:abstractNum w:abstractNumId="9">
    <w:nsid w:val="FFFFFF89"/>
    <w:multiLevelType w:val="singleLevel"/>
    <w:tmpl w:val="EC9E27B6"/>
    <w:lvl w:ilvl="0">
      <w:start w:val="1"/>
      <w:numFmt w:val="bullet"/>
      <w:lvlText w:val=""/>
      <w:lvlJc w:val="left"/>
      <w:pPr>
        <w:tabs>
          <w:tab w:val="num" w:pos="360"/>
        </w:tabs>
        <w:ind w:left="360" w:hanging="360"/>
      </w:pPr>
      <w:rPr>
        <w:rFonts w:ascii="Symbol" w:hAnsi="Symbol" w:hint="default"/>
      </w:rPr>
    </w:lvl>
  </w:abstractNum>
  <w:abstractNum w:abstractNumId="10">
    <w:nsid w:val="109379DD"/>
    <w:multiLevelType w:val="hybridMultilevel"/>
    <w:tmpl w:val="B5B8D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F9F2B78"/>
    <w:multiLevelType w:val="hybridMultilevel"/>
    <w:tmpl w:val="A4C2341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8F57312"/>
    <w:multiLevelType w:val="hybridMultilevel"/>
    <w:tmpl w:val="A06E054E"/>
    <w:lvl w:ilvl="0" w:tplc="B59CDA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3467E2"/>
    <w:multiLevelType w:val="hybridMultilevel"/>
    <w:tmpl w:val="8280F62E"/>
    <w:lvl w:ilvl="0" w:tplc="7A72F53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D1"/>
    <w:rsid w:val="000B3ACF"/>
    <w:rsid w:val="000E71D1"/>
    <w:rsid w:val="001430EB"/>
    <w:rsid w:val="0014361C"/>
    <w:rsid w:val="001D1693"/>
    <w:rsid w:val="001F6D46"/>
    <w:rsid w:val="00232ED5"/>
    <w:rsid w:val="0026738D"/>
    <w:rsid w:val="002906D3"/>
    <w:rsid w:val="002D344F"/>
    <w:rsid w:val="002D3734"/>
    <w:rsid w:val="003652AC"/>
    <w:rsid w:val="00381942"/>
    <w:rsid w:val="0038271D"/>
    <w:rsid w:val="003953F4"/>
    <w:rsid w:val="003E4DD5"/>
    <w:rsid w:val="0040713F"/>
    <w:rsid w:val="00413FFD"/>
    <w:rsid w:val="004242A2"/>
    <w:rsid w:val="00447FBD"/>
    <w:rsid w:val="00452144"/>
    <w:rsid w:val="00476FFD"/>
    <w:rsid w:val="00495A5A"/>
    <w:rsid w:val="00507EEA"/>
    <w:rsid w:val="00565887"/>
    <w:rsid w:val="005A2DD1"/>
    <w:rsid w:val="005C64BD"/>
    <w:rsid w:val="005C7C18"/>
    <w:rsid w:val="005F40A7"/>
    <w:rsid w:val="00654C3D"/>
    <w:rsid w:val="006B2894"/>
    <w:rsid w:val="0070776B"/>
    <w:rsid w:val="007776D2"/>
    <w:rsid w:val="00782343"/>
    <w:rsid w:val="007A7604"/>
    <w:rsid w:val="007C6991"/>
    <w:rsid w:val="008360D6"/>
    <w:rsid w:val="00872918"/>
    <w:rsid w:val="0089598A"/>
    <w:rsid w:val="008E2E23"/>
    <w:rsid w:val="008F1F89"/>
    <w:rsid w:val="00926F26"/>
    <w:rsid w:val="00944AB3"/>
    <w:rsid w:val="009A02F7"/>
    <w:rsid w:val="00A20724"/>
    <w:rsid w:val="00A327CB"/>
    <w:rsid w:val="00A600AE"/>
    <w:rsid w:val="00A677DE"/>
    <w:rsid w:val="00A927EC"/>
    <w:rsid w:val="00B0109E"/>
    <w:rsid w:val="00B70F14"/>
    <w:rsid w:val="00B73F89"/>
    <w:rsid w:val="00B93EC8"/>
    <w:rsid w:val="00BB0F89"/>
    <w:rsid w:val="00BB7265"/>
    <w:rsid w:val="00C8172D"/>
    <w:rsid w:val="00CA586F"/>
    <w:rsid w:val="00CE62E8"/>
    <w:rsid w:val="00D23540"/>
    <w:rsid w:val="00D309B5"/>
    <w:rsid w:val="00D4376A"/>
    <w:rsid w:val="00D64C9F"/>
    <w:rsid w:val="00D76935"/>
    <w:rsid w:val="00DA1F0F"/>
    <w:rsid w:val="00E26F33"/>
    <w:rsid w:val="00E313B4"/>
    <w:rsid w:val="00F33A8A"/>
    <w:rsid w:val="00F507DA"/>
    <w:rsid w:val="00F72EE6"/>
    <w:rsid w:val="00F731F5"/>
    <w:rsid w:val="00FB0B8E"/>
    <w:rsid w:val="00FC447E"/>
    <w:rsid w:val="00FE5984"/>
    <w:rsid w:val="00FF7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E23"/>
    <w:pPr>
      <w:spacing w:line="270" w:lineRule="atLeast"/>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F1F89"/>
    <w:pPr>
      <w:tabs>
        <w:tab w:val="center" w:pos="4536"/>
        <w:tab w:val="right" w:pos="9072"/>
      </w:tabs>
    </w:pPr>
  </w:style>
  <w:style w:type="character" w:styleId="Seitenzahl">
    <w:name w:val="page number"/>
    <w:basedOn w:val="Absatz-Standardschriftart"/>
    <w:rPr>
      <w:rFonts w:ascii="Arial" w:hAnsi="Arial"/>
      <w:sz w:val="22"/>
    </w:rPr>
  </w:style>
  <w:style w:type="character" w:styleId="BesuchterHyperlink">
    <w:name w:val="FollowedHyperlink"/>
    <w:basedOn w:val="Absatz-Standardschriftart"/>
    <w:rPr>
      <w:rFonts w:ascii="Arial" w:hAnsi="Arial"/>
      <w:color w:val="800080"/>
      <w:u w:val="single"/>
    </w:rPr>
  </w:style>
  <w:style w:type="character" w:styleId="Hyperlink">
    <w:name w:val="Hyperlink"/>
    <w:basedOn w:val="Absatz-Standardschriftart"/>
    <w:rPr>
      <w:rFonts w:ascii="Arial" w:hAnsi="Arial"/>
      <w:color w:val="0000FF"/>
      <w:u w:val="single"/>
    </w:rPr>
  </w:style>
  <w:style w:type="character" w:styleId="Fett">
    <w:name w:val="Strong"/>
    <w:basedOn w:val="Absatz-Standardschriftart"/>
    <w:qFormat/>
    <w:rPr>
      <w:rFonts w:ascii="Arial" w:hAnsi="Arial"/>
      <w:b/>
    </w:rPr>
  </w:style>
  <w:style w:type="character" w:styleId="Zeilennummer">
    <w:name w:val="line number"/>
    <w:basedOn w:val="Absatz-Standardschriftart"/>
    <w:rPr>
      <w:rFonts w:ascii="Arial" w:hAnsi="Arial"/>
    </w:rPr>
  </w:style>
  <w:style w:type="paragraph" w:styleId="Fuzeile">
    <w:name w:val="footer"/>
    <w:basedOn w:val="Standard"/>
    <w:link w:val="FuzeileZchn"/>
    <w:uiPriority w:val="99"/>
    <w:rsid w:val="008F1F89"/>
    <w:pPr>
      <w:tabs>
        <w:tab w:val="center" w:pos="4536"/>
        <w:tab w:val="right" w:pos="9072"/>
      </w:tabs>
    </w:pPr>
  </w:style>
  <w:style w:type="paragraph" w:styleId="Sprechblasentext">
    <w:name w:val="Balloon Text"/>
    <w:basedOn w:val="Standard"/>
    <w:semiHidden/>
    <w:rsid w:val="00565887"/>
    <w:rPr>
      <w:rFonts w:ascii="Tahoma" w:hAnsi="Tahoma" w:cs="Tahoma"/>
      <w:sz w:val="16"/>
      <w:szCs w:val="16"/>
    </w:rPr>
  </w:style>
  <w:style w:type="paragraph" w:customStyle="1" w:styleId="Aktenzeichen">
    <w:name w:val="Aktenzeichen"/>
    <w:basedOn w:val="Standard"/>
    <w:rsid w:val="008E2E23"/>
    <w:pPr>
      <w:tabs>
        <w:tab w:val="left" w:pos="1276"/>
      </w:tabs>
      <w:spacing w:line="160" w:lineRule="atLeast"/>
    </w:pPr>
    <w:rPr>
      <w:rFonts w:cs="Arial"/>
      <w:sz w:val="16"/>
      <w:szCs w:val="16"/>
    </w:rPr>
  </w:style>
  <w:style w:type="paragraph" w:customStyle="1" w:styleId="PostfachCI">
    <w:name w:val="PostfachCI"/>
    <w:basedOn w:val="Standard"/>
    <w:rsid w:val="008E2E23"/>
    <w:pPr>
      <w:spacing w:line="160" w:lineRule="atLeast"/>
    </w:pPr>
    <w:rPr>
      <w:rFonts w:ascii="Arial" w:hAnsi="Arial" w:cs="Arial"/>
      <w:sz w:val="13"/>
      <w:szCs w:val="13"/>
    </w:rPr>
  </w:style>
  <w:style w:type="paragraph" w:customStyle="1" w:styleId="KopfzeileCI">
    <w:name w:val="KopfzeileCI"/>
    <w:basedOn w:val="Kopfzeile"/>
    <w:rsid w:val="008E2E23"/>
    <w:rPr>
      <w:rFonts w:ascii="Arial" w:hAnsi="Arial" w:cs="Arial"/>
      <w:b/>
      <w:sz w:val="20"/>
    </w:rPr>
  </w:style>
  <w:style w:type="paragraph" w:customStyle="1" w:styleId="FuzeileCI">
    <w:name w:val="FußzeileCI"/>
    <w:basedOn w:val="Fuzeile"/>
    <w:rsid w:val="00F72EE6"/>
    <w:pPr>
      <w:tabs>
        <w:tab w:val="clear" w:pos="4536"/>
        <w:tab w:val="left" w:pos="4111"/>
      </w:tabs>
      <w:spacing w:line="160" w:lineRule="atLeast"/>
    </w:pPr>
    <w:rPr>
      <w:rFonts w:ascii="Arial" w:hAnsi="Arial" w:cs="Arial"/>
      <w:sz w:val="14"/>
      <w:szCs w:val="14"/>
    </w:rPr>
  </w:style>
  <w:style w:type="paragraph" w:customStyle="1" w:styleId="anschrift">
    <w:name w:val="anschrift"/>
    <w:rsid w:val="00FB0B8E"/>
    <w:pPr>
      <w:framePr w:w="3969" w:hSpace="142" w:wrap="auto" w:vAnchor="page" w:hAnchor="page" w:x="1362" w:y="2666"/>
      <w:widowControl w:val="0"/>
      <w:jc w:val="center"/>
    </w:pPr>
    <w:rPr>
      <w:sz w:val="14"/>
    </w:rPr>
  </w:style>
  <w:style w:type="paragraph" w:customStyle="1" w:styleId="PFCI">
    <w:name w:val="PFCI"/>
    <w:basedOn w:val="Standard"/>
    <w:rsid w:val="00FB0B8E"/>
    <w:pPr>
      <w:autoSpaceDE w:val="0"/>
      <w:autoSpaceDN w:val="0"/>
      <w:adjustRightInd w:val="0"/>
      <w:spacing w:line="140" w:lineRule="atLeast"/>
    </w:pPr>
    <w:rPr>
      <w:rFonts w:ascii="Arial" w:hAnsi="Arial" w:cs="Arial"/>
      <w:color w:val="000000"/>
      <w:spacing w:val="5"/>
      <w:sz w:val="13"/>
      <w:szCs w:val="13"/>
    </w:rPr>
  </w:style>
  <w:style w:type="paragraph" w:customStyle="1" w:styleId="KopfICI">
    <w:name w:val="KopfICI"/>
    <w:basedOn w:val="Standard"/>
    <w:rsid w:val="00FB0B8E"/>
    <w:pPr>
      <w:framePr w:h="539" w:hSpace="142" w:wrap="around" w:vAnchor="page" w:hAnchor="page" w:x="1702" w:y="568"/>
      <w:autoSpaceDE w:val="0"/>
      <w:autoSpaceDN w:val="0"/>
      <w:adjustRightInd w:val="0"/>
      <w:spacing w:line="230" w:lineRule="atLeast"/>
    </w:pPr>
    <w:rPr>
      <w:rFonts w:ascii="Arial" w:hAnsi="Arial" w:cs="Arial"/>
      <w:b/>
      <w:bCs/>
      <w:color w:val="181512"/>
      <w:szCs w:val="24"/>
    </w:rPr>
  </w:style>
  <w:style w:type="character" w:customStyle="1" w:styleId="FuzeileZchn">
    <w:name w:val="Fußzeile Zchn"/>
    <w:link w:val="Fuzeile"/>
    <w:uiPriority w:val="99"/>
    <w:rsid w:val="00FB0B8E"/>
    <w:rPr>
      <w:sz w:val="24"/>
    </w:rPr>
  </w:style>
  <w:style w:type="paragraph" w:styleId="Listenabsatz">
    <w:name w:val="List Paragraph"/>
    <w:basedOn w:val="Standard"/>
    <w:uiPriority w:val="34"/>
    <w:qFormat/>
    <w:rsid w:val="00DA1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E23"/>
    <w:pPr>
      <w:spacing w:line="270" w:lineRule="atLeast"/>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F1F89"/>
    <w:pPr>
      <w:tabs>
        <w:tab w:val="center" w:pos="4536"/>
        <w:tab w:val="right" w:pos="9072"/>
      </w:tabs>
    </w:pPr>
  </w:style>
  <w:style w:type="character" w:styleId="Seitenzahl">
    <w:name w:val="page number"/>
    <w:basedOn w:val="Absatz-Standardschriftart"/>
    <w:rPr>
      <w:rFonts w:ascii="Arial" w:hAnsi="Arial"/>
      <w:sz w:val="22"/>
    </w:rPr>
  </w:style>
  <w:style w:type="character" w:styleId="BesuchterHyperlink">
    <w:name w:val="FollowedHyperlink"/>
    <w:basedOn w:val="Absatz-Standardschriftart"/>
    <w:rPr>
      <w:rFonts w:ascii="Arial" w:hAnsi="Arial"/>
      <w:color w:val="800080"/>
      <w:u w:val="single"/>
    </w:rPr>
  </w:style>
  <w:style w:type="character" w:styleId="Hyperlink">
    <w:name w:val="Hyperlink"/>
    <w:basedOn w:val="Absatz-Standardschriftart"/>
    <w:rPr>
      <w:rFonts w:ascii="Arial" w:hAnsi="Arial"/>
      <w:color w:val="0000FF"/>
      <w:u w:val="single"/>
    </w:rPr>
  </w:style>
  <w:style w:type="character" w:styleId="Fett">
    <w:name w:val="Strong"/>
    <w:basedOn w:val="Absatz-Standardschriftart"/>
    <w:qFormat/>
    <w:rPr>
      <w:rFonts w:ascii="Arial" w:hAnsi="Arial"/>
      <w:b/>
    </w:rPr>
  </w:style>
  <w:style w:type="character" w:styleId="Zeilennummer">
    <w:name w:val="line number"/>
    <w:basedOn w:val="Absatz-Standardschriftart"/>
    <w:rPr>
      <w:rFonts w:ascii="Arial" w:hAnsi="Arial"/>
    </w:rPr>
  </w:style>
  <w:style w:type="paragraph" w:styleId="Fuzeile">
    <w:name w:val="footer"/>
    <w:basedOn w:val="Standard"/>
    <w:link w:val="FuzeileZchn"/>
    <w:uiPriority w:val="99"/>
    <w:rsid w:val="008F1F89"/>
    <w:pPr>
      <w:tabs>
        <w:tab w:val="center" w:pos="4536"/>
        <w:tab w:val="right" w:pos="9072"/>
      </w:tabs>
    </w:pPr>
  </w:style>
  <w:style w:type="paragraph" w:styleId="Sprechblasentext">
    <w:name w:val="Balloon Text"/>
    <w:basedOn w:val="Standard"/>
    <w:semiHidden/>
    <w:rsid w:val="00565887"/>
    <w:rPr>
      <w:rFonts w:ascii="Tahoma" w:hAnsi="Tahoma" w:cs="Tahoma"/>
      <w:sz w:val="16"/>
      <w:szCs w:val="16"/>
    </w:rPr>
  </w:style>
  <w:style w:type="paragraph" w:customStyle="1" w:styleId="Aktenzeichen">
    <w:name w:val="Aktenzeichen"/>
    <w:basedOn w:val="Standard"/>
    <w:rsid w:val="008E2E23"/>
    <w:pPr>
      <w:tabs>
        <w:tab w:val="left" w:pos="1276"/>
      </w:tabs>
      <w:spacing w:line="160" w:lineRule="atLeast"/>
    </w:pPr>
    <w:rPr>
      <w:rFonts w:cs="Arial"/>
      <w:sz w:val="16"/>
      <w:szCs w:val="16"/>
    </w:rPr>
  </w:style>
  <w:style w:type="paragraph" w:customStyle="1" w:styleId="PostfachCI">
    <w:name w:val="PostfachCI"/>
    <w:basedOn w:val="Standard"/>
    <w:rsid w:val="008E2E23"/>
    <w:pPr>
      <w:spacing w:line="160" w:lineRule="atLeast"/>
    </w:pPr>
    <w:rPr>
      <w:rFonts w:ascii="Arial" w:hAnsi="Arial" w:cs="Arial"/>
      <w:sz w:val="13"/>
      <w:szCs w:val="13"/>
    </w:rPr>
  </w:style>
  <w:style w:type="paragraph" w:customStyle="1" w:styleId="KopfzeileCI">
    <w:name w:val="KopfzeileCI"/>
    <w:basedOn w:val="Kopfzeile"/>
    <w:rsid w:val="008E2E23"/>
    <w:rPr>
      <w:rFonts w:ascii="Arial" w:hAnsi="Arial" w:cs="Arial"/>
      <w:b/>
      <w:sz w:val="20"/>
    </w:rPr>
  </w:style>
  <w:style w:type="paragraph" w:customStyle="1" w:styleId="FuzeileCI">
    <w:name w:val="FußzeileCI"/>
    <w:basedOn w:val="Fuzeile"/>
    <w:rsid w:val="00F72EE6"/>
    <w:pPr>
      <w:tabs>
        <w:tab w:val="clear" w:pos="4536"/>
        <w:tab w:val="left" w:pos="4111"/>
      </w:tabs>
      <w:spacing w:line="160" w:lineRule="atLeast"/>
    </w:pPr>
    <w:rPr>
      <w:rFonts w:ascii="Arial" w:hAnsi="Arial" w:cs="Arial"/>
      <w:sz w:val="14"/>
      <w:szCs w:val="14"/>
    </w:rPr>
  </w:style>
  <w:style w:type="paragraph" w:customStyle="1" w:styleId="anschrift">
    <w:name w:val="anschrift"/>
    <w:rsid w:val="00FB0B8E"/>
    <w:pPr>
      <w:framePr w:w="3969" w:hSpace="142" w:wrap="auto" w:vAnchor="page" w:hAnchor="page" w:x="1362" w:y="2666"/>
      <w:widowControl w:val="0"/>
      <w:jc w:val="center"/>
    </w:pPr>
    <w:rPr>
      <w:sz w:val="14"/>
    </w:rPr>
  </w:style>
  <w:style w:type="paragraph" w:customStyle="1" w:styleId="PFCI">
    <w:name w:val="PFCI"/>
    <w:basedOn w:val="Standard"/>
    <w:rsid w:val="00FB0B8E"/>
    <w:pPr>
      <w:autoSpaceDE w:val="0"/>
      <w:autoSpaceDN w:val="0"/>
      <w:adjustRightInd w:val="0"/>
      <w:spacing w:line="140" w:lineRule="atLeast"/>
    </w:pPr>
    <w:rPr>
      <w:rFonts w:ascii="Arial" w:hAnsi="Arial" w:cs="Arial"/>
      <w:color w:val="000000"/>
      <w:spacing w:val="5"/>
      <w:sz w:val="13"/>
      <w:szCs w:val="13"/>
    </w:rPr>
  </w:style>
  <w:style w:type="paragraph" w:customStyle="1" w:styleId="KopfICI">
    <w:name w:val="KopfICI"/>
    <w:basedOn w:val="Standard"/>
    <w:rsid w:val="00FB0B8E"/>
    <w:pPr>
      <w:framePr w:h="539" w:hSpace="142" w:wrap="around" w:vAnchor="page" w:hAnchor="page" w:x="1702" w:y="568"/>
      <w:autoSpaceDE w:val="0"/>
      <w:autoSpaceDN w:val="0"/>
      <w:adjustRightInd w:val="0"/>
      <w:spacing w:line="230" w:lineRule="atLeast"/>
    </w:pPr>
    <w:rPr>
      <w:rFonts w:ascii="Arial" w:hAnsi="Arial" w:cs="Arial"/>
      <w:b/>
      <w:bCs/>
      <w:color w:val="181512"/>
      <w:szCs w:val="24"/>
    </w:rPr>
  </w:style>
  <w:style w:type="character" w:customStyle="1" w:styleId="FuzeileZchn">
    <w:name w:val="Fußzeile Zchn"/>
    <w:link w:val="Fuzeile"/>
    <w:uiPriority w:val="99"/>
    <w:rsid w:val="00FB0B8E"/>
    <w:rPr>
      <w:sz w:val="24"/>
    </w:rPr>
  </w:style>
  <w:style w:type="paragraph" w:styleId="Listenabsatz">
    <w:name w:val="List Paragraph"/>
    <w:basedOn w:val="Standard"/>
    <w:uiPriority w:val="34"/>
    <w:qFormat/>
    <w:rsid w:val="00DA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47FA78A8.dotm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Staatliches Schulamt  für die Stadt Frankfurt am Main</vt:lpstr>
    </vt:vector>
  </TitlesOfParts>
  <Company>Hessische Kultusverwaltung</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Schulamt  für die Stadt Frankfurt am Main</dc:title>
  <dc:creator>Bonacker, Roswitha (SSA FFM)</dc:creator>
  <cp:lastModifiedBy>Steinkamp, Greta (LSA SSA FFM)</cp:lastModifiedBy>
  <cp:revision>8</cp:revision>
  <cp:lastPrinted>2014-11-18T11:24:00Z</cp:lastPrinted>
  <dcterms:created xsi:type="dcterms:W3CDTF">2014-11-21T14:48:00Z</dcterms:created>
  <dcterms:modified xsi:type="dcterms:W3CDTF">2016-11-03T10:39:00Z</dcterms:modified>
</cp:coreProperties>
</file>